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0CF17" w14:textId="407FB1AE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 xml:space="preserve"> RPO WM </w:t>
      </w:r>
      <w:r w:rsidR="00A541D4">
        <w:rPr>
          <w:b/>
        </w:rPr>
        <w:t>20</w:t>
      </w:r>
      <w:r w:rsidRPr="00485432">
        <w:rPr>
          <w:b/>
        </w:rPr>
        <w:t>21-</w:t>
      </w:r>
      <w:r w:rsidR="00A541D4">
        <w:rPr>
          <w:b/>
        </w:rPr>
        <w:t>20</w:t>
      </w:r>
      <w:r w:rsidRPr="00485432">
        <w:rPr>
          <w:b/>
        </w:rPr>
        <w:t>27</w:t>
      </w:r>
    </w:p>
    <w:p w14:paraId="7DD025F7" w14:textId="1A0365CB" w:rsidR="00EA76D0" w:rsidRDefault="00EA76D0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>Rynek pracy</w:t>
      </w:r>
    </w:p>
    <w:p w14:paraId="41410526" w14:textId="77777777" w:rsidR="00A541D4" w:rsidRDefault="00A541D4" w:rsidP="00A541D4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7"/>
        <w:gridCol w:w="1696"/>
        <w:gridCol w:w="5849"/>
      </w:tblGrid>
      <w:tr w:rsidR="006B72A4" w:rsidRPr="006C51C8" w14:paraId="2870210E" w14:textId="77777777">
        <w:tc>
          <w:tcPr>
            <w:tcW w:w="5000" w:type="pct"/>
            <w:gridSpan w:val="3"/>
          </w:tcPr>
          <w:p w14:paraId="766F572C" w14:textId="77777777" w:rsidR="006B72A4" w:rsidRPr="006C51C8" w:rsidRDefault="00B6314E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Tabela 1</w:t>
            </w:r>
          </w:p>
        </w:tc>
      </w:tr>
      <w:tr w:rsidR="006B72A4" w:rsidRPr="006C51C8" w14:paraId="05C721CC" w14:textId="77777777" w:rsidTr="005E2911">
        <w:tc>
          <w:tcPr>
            <w:tcW w:w="837" w:type="pct"/>
          </w:tcPr>
          <w:p w14:paraId="70B0E97A" w14:textId="77777777" w:rsidR="006B72A4" w:rsidRPr="006C51C8" w:rsidRDefault="00B6314E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polityki </w:t>
            </w:r>
          </w:p>
        </w:tc>
        <w:tc>
          <w:tcPr>
            <w:tcW w:w="936" w:type="pct"/>
          </w:tcPr>
          <w:p w14:paraId="4DF9F3E4" w14:textId="77777777" w:rsidR="006B72A4" w:rsidRPr="006C51C8" w:rsidRDefault="00B6314E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szczegółowy </w:t>
            </w:r>
          </w:p>
        </w:tc>
        <w:tc>
          <w:tcPr>
            <w:tcW w:w="3227" w:type="pct"/>
          </w:tcPr>
          <w:p w14:paraId="090E545D" w14:textId="77777777" w:rsidR="00B83328" w:rsidRPr="006C51C8" w:rsidRDefault="00B6314E" w:rsidP="005E2911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Uzasadnienie (streszczenie)</w:t>
            </w:r>
          </w:p>
        </w:tc>
      </w:tr>
      <w:tr w:rsidR="004854F7" w:rsidRPr="006C51C8" w14:paraId="04F16DDE" w14:textId="77777777" w:rsidTr="005E2911">
        <w:tc>
          <w:tcPr>
            <w:tcW w:w="837" w:type="pct"/>
          </w:tcPr>
          <w:p w14:paraId="43683074" w14:textId="77777777" w:rsidR="004854F7" w:rsidRPr="006C51C8" w:rsidRDefault="00FA6E29" w:rsidP="006C51C8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 xml:space="preserve">CP </w:t>
            </w:r>
            <w:r w:rsidR="006C51C8" w:rsidRPr="006C51C8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4</w:t>
            </w:r>
          </w:p>
        </w:tc>
        <w:tc>
          <w:tcPr>
            <w:tcW w:w="936" w:type="pct"/>
          </w:tcPr>
          <w:p w14:paraId="0F17A577" w14:textId="77777777" w:rsidR="00A541D4" w:rsidRPr="006C51C8" w:rsidRDefault="00FA6E29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6C51C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(i) </w:t>
            </w:r>
            <w:r w:rsidR="006C51C8" w:rsidRPr="006C51C8">
              <w:rPr>
                <w:rFonts w:ascii="Arial" w:hAnsi="Arial" w:cs="Arial"/>
                <w:sz w:val="18"/>
                <w:szCs w:val="18"/>
              </w:rPr>
              <w:t>poprawa dostępu do zatrudnienia dla wszystkich osób poszukujących pracy, zwłaszcza osób młodych i długotrwale bezrobotnych, oraz dla osób biernych zawodowo, a jednocześnie promowanie samozatrudnienia i gospodarki społecznej</w:t>
            </w:r>
          </w:p>
        </w:tc>
        <w:tc>
          <w:tcPr>
            <w:tcW w:w="3227" w:type="pct"/>
          </w:tcPr>
          <w:p w14:paraId="1933791C" w14:textId="02D46D3C" w:rsidR="007A6B50" w:rsidRDefault="004E15B3" w:rsidP="007A6B50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7748D4">
              <w:rPr>
                <w:rFonts w:ascii="Arial" w:hAnsi="Arial" w:cs="Arial"/>
                <w:noProof/>
                <w:sz w:val="18"/>
                <w:szCs w:val="18"/>
              </w:rPr>
              <w:t>Zgodnie z dokumentem Komisji Europejskiej Sprawozdanie krajowe – Polska 2019, zał</w:t>
            </w:r>
            <w:r w:rsidR="00595B0B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Pr="007748D4">
              <w:rPr>
                <w:rFonts w:ascii="Arial" w:hAnsi="Arial" w:cs="Arial"/>
                <w:noProof/>
                <w:sz w:val="18"/>
                <w:szCs w:val="18"/>
              </w:rPr>
              <w:t>D: Wytyczne inwestycyjne dla Polski w zakresie finansowania polityki spójności na lata 2021–2027</w:t>
            </w:r>
            <w:r w:rsidR="00E905C8" w:rsidRPr="007748D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7748D4">
              <w:rPr>
                <w:rFonts w:ascii="Arial" w:hAnsi="Arial" w:cs="Arial"/>
                <w:noProof/>
                <w:sz w:val="18"/>
                <w:szCs w:val="18"/>
              </w:rPr>
              <w:t>„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>Sytuacja na polskim rynku pracy jest ogólnie dobra, ale przejście na gospodarkę opartą na wiedzy stwarza istotne wyzwania w zakresie rozwoju umiejętności, uczenia się dorosłych i zwiększania podaży pracy</w:t>
            </w:r>
            <w:r w:rsidR="00595B0B">
              <w:rPr>
                <w:rFonts w:ascii="Arial" w:hAnsi="Arial" w:cs="Arial"/>
                <w:sz w:val="18"/>
                <w:szCs w:val="18"/>
              </w:rPr>
              <w:t>”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95B0B">
              <w:rPr>
                <w:rFonts w:ascii="Arial" w:hAnsi="Arial" w:cs="Arial"/>
                <w:sz w:val="18"/>
                <w:szCs w:val="18"/>
              </w:rPr>
              <w:t>I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>nwestyc</w:t>
            </w:r>
            <w:r w:rsidR="00595B0B">
              <w:rPr>
                <w:rFonts w:ascii="Arial" w:hAnsi="Arial" w:cs="Arial"/>
                <w:sz w:val="18"/>
                <w:szCs w:val="18"/>
              </w:rPr>
              <w:t>je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6EF0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D36EF0" w:rsidRPr="00AA2D67">
              <w:rPr>
                <w:rFonts w:ascii="Arial" w:hAnsi="Arial" w:cs="Arial"/>
                <w:bCs/>
                <w:sz w:val="18"/>
                <w:szCs w:val="18"/>
              </w:rPr>
              <w:t>poprawy dostępu do zatrudnienia</w:t>
            </w:r>
            <w:r w:rsidR="00D36EF0" w:rsidRPr="00AA2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6EF0" w:rsidRPr="00AA2D67">
              <w:rPr>
                <w:rFonts w:ascii="Arial" w:hAnsi="Arial" w:cs="Arial"/>
                <w:bCs/>
                <w:sz w:val="18"/>
                <w:szCs w:val="18"/>
              </w:rPr>
              <w:t xml:space="preserve">długotrwale bezrobotnych, nieaktywnych zawodowo, zwiększenia udziału kobiet w rynku pracy, </w:t>
            </w:r>
            <w:r w:rsidR="009C1D52">
              <w:rPr>
                <w:rFonts w:ascii="Arial" w:hAnsi="Arial" w:cs="Arial"/>
                <w:bCs/>
                <w:sz w:val="18"/>
                <w:szCs w:val="18"/>
              </w:rPr>
              <w:t>osób z niepełnosprawnością</w:t>
            </w:r>
            <w:r w:rsidR="00D36EF0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D36EF0" w:rsidRPr="00AA2D67">
              <w:rPr>
                <w:rFonts w:ascii="Arial" w:hAnsi="Arial" w:cs="Arial"/>
                <w:bCs/>
                <w:sz w:val="18"/>
                <w:szCs w:val="18"/>
              </w:rPr>
              <w:t xml:space="preserve">wspierania możliwości podnoszenia i zmiany kwalifikacji, </w:t>
            </w:r>
            <w:r w:rsidR="00D36EF0" w:rsidRPr="00D50E95">
              <w:rPr>
                <w:rFonts w:ascii="Arial" w:hAnsi="Arial" w:cs="Arial"/>
                <w:sz w:val="18"/>
                <w:szCs w:val="18"/>
              </w:rPr>
              <w:t xml:space="preserve">tworzenia miejsc pracy </w:t>
            </w:r>
            <w:r w:rsidR="00D36EF0" w:rsidRPr="003E785C">
              <w:rPr>
                <w:rFonts w:ascii="Arial" w:hAnsi="Arial" w:cs="Arial"/>
                <w:sz w:val="18"/>
                <w:szCs w:val="18"/>
              </w:rPr>
              <w:t>w ekonomii społecznej</w:t>
            </w:r>
            <w:r w:rsidR="00BF11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>określono jako priorytetowe</w:t>
            </w:r>
            <w:r w:rsidR="00D36EF0">
              <w:rPr>
                <w:rFonts w:ascii="Arial" w:hAnsi="Arial" w:cs="Arial"/>
                <w:sz w:val="18"/>
                <w:szCs w:val="18"/>
              </w:rPr>
              <w:t>.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48D4" w:rsidRPr="00AA2D67">
              <w:rPr>
                <w:rFonts w:ascii="Arial" w:hAnsi="Arial" w:cs="Arial"/>
                <w:noProof/>
                <w:sz w:val="18"/>
                <w:szCs w:val="18"/>
              </w:rPr>
              <w:t xml:space="preserve">W </w:t>
            </w:r>
            <w:r w:rsidR="006B796F">
              <w:rPr>
                <w:rFonts w:ascii="Arial" w:hAnsi="Arial" w:cs="Arial"/>
                <w:noProof/>
                <w:sz w:val="18"/>
                <w:szCs w:val="18"/>
              </w:rPr>
              <w:t>regionie</w:t>
            </w:r>
            <w:r w:rsidR="007748D4" w:rsidRPr="00AA2D6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7748D4" w:rsidRPr="00AA2D67">
              <w:rPr>
                <w:rFonts w:ascii="Arial" w:hAnsi="Arial" w:cs="Arial"/>
                <w:sz w:val="18"/>
                <w:szCs w:val="18"/>
              </w:rPr>
              <w:t xml:space="preserve">wskaźnik zatrudnienia </w:t>
            </w:r>
            <w:r w:rsidR="007A6B50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BF117B">
              <w:rPr>
                <w:rFonts w:ascii="Arial" w:hAnsi="Arial" w:cs="Arial"/>
                <w:sz w:val="18"/>
                <w:szCs w:val="18"/>
              </w:rPr>
              <w:t xml:space="preserve">XII </w:t>
            </w:r>
            <w:r w:rsidR="00332837">
              <w:rPr>
                <w:rFonts w:ascii="Arial" w:hAnsi="Arial" w:cs="Arial"/>
                <w:sz w:val="18"/>
                <w:szCs w:val="18"/>
              </w:rPr>
              <w:t xml:space="preserve">2019 </w:t>
            </w:r>
            <w:r w:rsidR="00332837" w:rsidRPr="007D14CC">
              <w:rPr>
                <w:rFonts w:ascii="Arial" w:hAnsi="Arial" w:cs="Arial"/>
                <w:sz w:val="18"/>
                <w:szCs w:val="18"/>
              </w:rPr>
              <w:t>r</w:t>
            </w:r>
            <w:r w:rsidR="006B796F">
              <w:rPr>
                <w:rFonts w:ascii="Arial" w:hAnsi="Arial" w:cs="Arial"/>
                <w:sz w:val="18"/>
                <w:szCs w:val="18"/>
              </w:rPr>
              <w:t>.</w:t>
            </w:r>
            <w:r w:rsidR="00332837" w:rsidRPr="007D14CC">
              <w:rPr>
                <w:rFonts w:ascii="Arial" w:hAnsi="Arial" w:cs="Arial"/>
                <w:sz w:val="18"/>
                <w:szCs w:val="18"/>
              </w:rPr>
              <w:t xml:space="preserve"> wyniósł 78.9%</w:t>
            </w:r>
            <w:r w:rsidR="007748D4" w:rsidRPr="007D14CC">
              <w:rPr>
                <w:rFonts w:ascii="Arial" w:hAnsi="Arial" w:cs="Arial"/>
                <w:sz w:val="18"/>
                <w:szCs w:val="18"/>
              </w:rPr>
              <w:t xml:space="preserve">, a współczynnik aktywności zawodowej osiągnął </w:t>
            </w:r>
            <w:r w:rsidR="00DF1833">
              <w:rPr>
                <w:rFonts w:ascii="Arial" w:hAnsi="Arial" w:cs="Arial"/>
                <w:sz w:val="18"/>
                <w:szCs w:val="18"/>
              </w:rPr>
              <w:t xml:space="preserve">w tej grupie </w:t>
            </w:r>
            <w:r w:rsidR="007748D4" w:rsidRPr="007D14CC">
              <w:rPr>
                <w:rFonts w:ascii="Arial" w:hAnsi="Arial" w:cs="Arial"/>
                <w:sz w:val="18"/>
                <w:szCs w:val="18"/>
              </w:rPr>
              <w:t xml:space="preserve">poziom </w:t>
            </w:r>
            <w:r w:rsidR="00332837" w:rsidRPr="007D14CC">
              <w:rPr>
                <w:rFonts w:ascii="Arial" w:hAnsi="Arial" w:cs="Arial"/>
                <w:sz w:val="18"/>
                <w:szCs w:val="18"/>
              </w:rPr>
              <w:t>81,4</w:t>
            </w:r>
            <w:r w:rsidR="00595B0B">
              <w:rPr>
                <w:rFonts w:ascii="Arial" w:hAnsi="Arial" w:cs="Arial"/>
                <w:sz w:val="18"/>
                <w:szCs w:val="18"/>
              </w:rPr>
              <w:t>%</w:t>
            </w:r>
            <w:r w:rsidR="007748D4" w:rsidRPr="00D50E9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AA2D67" w:rsidRPr="00D50E95">
              <w:rPr>
                <w:rFonts w:ascii="Arial" w:hAnsi="Arial" w:cs="Arial"/>
                <w:sz w:val="18"/>
                <w:szCs w:val="18"/>
              </w:rPr>
              <w:t xml:space="preserve">Na koniec 2019 r. odnotowano </w:t>
            </w:r>
            <w:r w:rsidR="007748D4" w:rsidRPr="00D50E95">
              <w:rPr>
                <w:rFonts w:ascii="Arial" w:hAnsi="Arial" w:cs="Arial"/>
                <w:sz w:val="18"/>
                <w:szCs w:val="18"/>
              </w:rPr>
              <w:t xml:space="preserve">rekordowo </w:t>
            </w:r>
            <w:r w:rsidR="00AA2D67" w:rsidRPr="00D50E95">
              <w:rPr>
                <w:rFonts w:ascii="Arial" w:hAnsi="Arial" w:cs="Arial"/>
                <w:sz w:val="18"/>
                <w:szCs w:val="18"/>
              </w:rPr>
              <w:t xml:space="preserve">niską stopę bezrobocia </w:t>
            </w:r>
            <w:r w:rsidR="006B796F">
              <w:rPr>
                <w:rFonts w:ascii="Arial" w:hAnsi="Arial" w:cs="Arial"/>
                <w:sz w:val="18"/>
                <w:szCs w:val="18"/>
              </w:rPr>
              <w:t>-</w:t>
            </w:r>
            <w:r w:rsidR="006B796F" w:rsidRPr="00D50E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2837" w:rsidRPr="00D50E95">
              <w:rPr>
                <w:rFonts w:ascii="Arial" w:hAnsi="Arial" w:cs="Arial"/>
                <w:sz w:val="18"/>
                <w:szCs w:val="18"/>
              </w:rPr>
              <w:t>4,4%</w:t>
            </w:r>
            <w:r w:rsidR="007748D4" w:rsidRPr="00D50E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785C" w:rsidRPr="003C66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Dobra sytuacja stawia przed </w:t>
            </w:r>
            <w:r w:rsidR="003E785C" w:rsidRPr="00861AF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mazowieckim rynkiem pracy </w:t>
            </w:r>
            <w:r w:rsidR="00595B0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konieczność wypracowania </w:t>
            </w:r>
            <w:r w:rsidR="00AA2D67" w:rsidRPr="003E785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mechanizmów łagodzących </w:t>
            </w:r>
            <w:r w:rsidR="00B26111" w:rsidRPr="00AA2D67">
              <w:rPr>
                <w:rFonts w:ascii="Arial" w:hAnsi="Arial" w:cs="Arial"/>
                <w:sz w:val="18"/>
                <w:szCs w:val="18"/>
              </w:rPr>
              <w:t>skutk</w:t>
            </w:r>
            <w:r w:rsidR="00B26111">
              <w:rPr>
                <w:rFonts w:ascii="Arial" w:hAnsi="Arial" w:cs="Arial"/>
                <w:sz w:val="18"/>
                <w:szCs w:val="18"/>
              </w:rPr>
              <w:t>i</w:t>
            </w:r>
            <w:r w:rsidR="00B26111" w:rsidRPr="00AA2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>negatywnych zjawisk zachodzących w sferze kapitału społecznego</w:t>
            </w:r>
            <w:r w:rsidR="00DF1833">
              <w:rPr>
                <w:rFonts w:ascii="Arial" w:hAnsi="Arial" w:cs="Arial"/>
                <w:sz w:val="18"/>
                <w:szCs w:val="18"/>
              </w:rPr>
              <w:t>: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1AF2">
              <w:rPr>
                <w:rFonts w:ascii="Arial" w:hAnsi="Arial" w:cs="Arial"/>
                <w:sz w:val="18"/>
                <w:szCs w:val="18"/>
              </w:rPr>
              <w:t>starzenia się społeczeństwa</w:t>
            </w:r>
            <w:r w:rsidR="006B796F">
              <w:rPr>
                <w:rFonts w:ascii="Arial" w:hAnsi="Arial" w:cs="Arial"/>
                <w:sz w:val="18"/>
                <w:szCs w:val="18"/>
              </w:rPr>
              <w:t xml:space="preserve"> i obniżenia wieku emerytalnego,</w:t>
            </w:r>
            <w:r w:rsidR="00861AF2">
              <w:rPr>
                <w:rFonts w:ascii="Arial" w:hAnsi="Arial" w:cs="Arial"/>
                <w:sz w:val="18"/>
                <w:szCs w:val="18"/>
              </w:rPr>
              <w:t xml:space="preserve"> trudności adaptacyjnych do nowych warunków pracy długotrwale bezrobotnych i osób o niskich kwalifikacjac</w:t>
            </w:r>
            <w:r w:rsidR="00D36EF0">
              <w:rPr>
                <w:rFonts w:ascii="Arial" w:hAnsi="Arial" w:cs="Arial"/>
                <w:sz w:val="18"/>
                <w:szCs w:val="18"/>
              </w:rPr>
              <w:t>jach,</w:t>
            </w:r>
            <w:r w:rsidR="00861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4CC">
              <w:rPr>
                <w:rFonts w:ascii="Arial" w:hAnsi="Arial" w:cs="Arial"/>
                <w:sz w:val="18"/>
                <w:szCs w:val="18"/>
              </w:rPr>
              <w:t xml:space="preserve">zwiększenie </w:t>
            </w:r>
            <w:r w:rsidR="003C6613">
              <w:rPr>
                <w:rFonts w:ascii="Arial" w:hAnsi="Arial" w:cs="Arial"/>
                <w:sz w:val="18"/>
                <w:szCs w:val="18"/>
              </w:rPr>
              <w:t xml:space="preserve">aktywności zawodowej 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osób opiekujących się osobami </w:t>
            </w:r>
            <w:r w:rsidR="007A6B50">
              <w:rPr>
                <w:rFonts w:ascii="Arial" w:hAnsi="Arial" w:cs="Arial"/>
                <w:sz w:val="18"/>
                <w:szCs w:val="18"/>
              </w:rPr>
              <w:t>potrzebuj</w:t>
            </w:r>
            <w:r w:rsidR="008A7669">
              <w:rPr>
                <w:rFonts w:ascii="Arial" w:hAnsi="Arial" w:cs="Arial"/>
                <w:sz w:val="18"/>
                <w:szCs w:val="18"/>
              </w:rPr>
              <w:t>ą</w:t>
            </w:r>
            <w:r w:rsidR="007A6B50">
              <w:rPr>
                <w:rFonts w:ascii="Arial" w:hAnsi="Arial" w:cs="Arial"/>
                <w:sz w:val="18"/>
                <w:szCs w:val="18"/>
              </w:rPr>
              <w:t>cymi wsparcia w codziennym funkcjonowaniu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, osób z niepełnosprawnością, przechodzących na </w:t>
            </w:r>
            <w:r w:rsidR="00BF117B">
              <w:rPr>
                <w:rFonts w:ascii="Arial" w:hAnsi="Arial" w:cs="Arial"/>
                <w:sz w:val="18"/>
                <w:szCs w:val="18"/>
              </w:rPr>
              <w:t>emeryturę</w:t>
            </w:r>
            <w:r w:rsidR="00BF65B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F65B4" w:rsidRPr="001F0EA7">
              <w:rPr>
                <w:rFonts w:ascii="Arial" w:hAnsi="Arial" w:cs="Arial"/>
                <w:sz w:val="18"/>
                <w:szCs w:val="18"/>
              </w:rPr>
              <w:t>ubogich pracujących</w:t>
            </w:r>
            <w:r w:rsidR="00861AF2" w:rsidRPr="001F0EA7">
              <w:rPr>
                <w:rFonts w:ascii="Arial" w:hAnsi="Arial" w:cs="Arial"/>
                <w:sz w:val="18"/>
                <w:szCs w:val="18"/>
              </w:rPr>
              <w:t>.</w:t>
            </w:r>
            <w:r w:rsidR="00AA2D67" w:rsidRPr="001F0E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4CC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FD587E">
              <w:rPr>
                <w:rFonts w:ascii="Arial" w:hAnsi="Arial" w:cs="Arial"/>
                <w:sz w:val="18"/>
                <w:szCs w:val="18"/>
              </w:rPr>
              <w:t xml:space="preserve">omówionych wyżej </w:t>
            </w:r>
            <w:r w:rsidR="007D14CC">
              <w:rPr>
                <w:rFonts w:ascii="Arial" w:hAnsi="Arial" w:cs="Arial"/>
                <w:sz w:val="18"/>
                <w:szCs w:val="18"/>
              </w:rPr>
              <w:t>działań może</w:t>
            </w:r>
            <w:r w:rsidR="003E78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w dłuższym okresie znacznie spowolnić lub uniemożliwić dalszy rozwój regionu. </w:t>
            </w:r>
            <w:r w:rsidR="00AA2D67" w:rsidRPr="000A1D73">
              <w:rPr>
                <w:rFonts w:ascii="Arial" w:hAnsi="Arial"/>
                <w:sz w:val="18"/>
              </w:rPr>
              <w:t xml:space="preserve">Celem interwencji jest przeciwdziałanie negatywnym </w:t>
            </w:r>
            <w:r w:rsidR="00595B0B" w:rsidRPr="000A1D73">
              <w:rPr>
                <w:rFonts w:ascii="Arial" w:hAnsi="Arial"/>
                <w:sz w:val="18"/>
              </w:rPr>
              <w:t xml:space="preserve">i </w:t>
            </w:r>
            <w:r w:rsidR="00AA2D67" w:rsidRPr="000A1D73">
              <w:rPr>
                <w:rFonts w:ascii="Arial" w:hAnsi="Arial"/>
                <w:sz w:val="18"/>
              </w:rPr>
              <w:t xml:space="preserve">ekonomicznym skutkom </w:t>
            </w:r>
            <w:r w:rsidR="00E95387" w:rsidRPr="000A1D73">
              <w:rPr>
                <w:rFonts w:ascii="Arial" w:hAnsi="Arial" w:cs="Arial"/>
                <w:sz w:val="18"/>
                <w:szCs w:val="18"/>
              </w:rPr>
              <w:t>utraty</w:t>
            </w:r>
            <w:r w:rsidR="00B26111" w:rsidRPr="000A1D73">
              <w:rPr>
                <w:rFonts w:ascii="Arial" w:hAnsi="Arial"/>
                <w:sz w:val="18"/>
              </w:rPr>
              <w:t xml:space="preserve"> zatrudnienia</w:t>
            </w:r>
            <w:r w:rsidR="00D36EF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2837">
              <w:rPr>
                <w:rFonts w:ascii="Arial" w:hAnsi="Arial" w:cs="Arial"/>
                <w:sz w:val="18"/>
                <w:szCs w:val="18"/>
              </w:rPr>
              <w:t>Realizacja celu w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>płyn</w:t>
            </w:r>
            <w:r w:rsidR="00332837">
              <w:rPr>
                <w:rFonts w:ascii="Arial" w:hAnsi="Arial" w:cs="Arial"/>
                <w:sz w:val="18"/>
                <w:szCs w:val="18"/>
              </w:rPr>
              <w:t>ie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 na zmniejszenie rezerw rynku pracy i przyczyni się do powrotu do zatrudnienia nieaktywnych zawodowo mieszkańców regionu. Działania mają charakter nadrzędny </w:t>
            </w:r>
            <w:r w:rsidR="007A6B50">
              <w:rPr>
                <w:rFonts w:ascii="Arial" w:hAnsi="Arial" w:cs="Arial"/>
                <w:sz w:val="18"/>
                <w:szCs w:val="18"/>
              </w:rPr>
              <w:t>i służ</w:t>
            </w:r>
            <w:r w:rsidR="00D907C9">
              <w:rPr>
                <w:rFonts w:ascii="Arial" w:hAnsi="Arial" w:cs="Arial"/>
                <w:sz w:val="18"/>
                <w:szCs w:val="18"/>
              </w:rPr>
              <w:t>ą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 zapewnieni</w:t>
            </w:r>
            <w:r w:rsidR="007A6B50">
              <w:rPr>
                <w:rFonts w:ascii="Arial" w:hAnsi="Arial" w:cs="Arial"/>
                <w:sz w:val="18"/>
                <w:szCs w:val="18"/>
              </w:rPr>
              <w:t>u</w:t>
            </w:r>
            <w:r w:rsidR="00AA2D67" w:rsidRPr="00AA2D67">
              <w:rPr>
                <w:rFonts w:ascii="Arial" w:hAnsi="Arial" w:cs="Arial"/>
                <w:sz w:val="18"/>
                <w:szCs w:val="18"/>
              </w:rPr>
              <w:t xml:space="preserve"> warunków do stabilnego i długofalowego rozwoju regionu. </w:t>
            </w:r>
            <w:r w:rsidR="00BF117B">
              <w:rPr>
                <w:rFonts w:ascii="Arial" w:hAnsi="Arial" w:cs="Arial"/>
                <w:sz w:val="18"/>
                <w:szCs w:val="18"/>
              </w:rPr>
              <w:t xml:space="preserve">Są spójne z celem rozwojowym </w:t>
            </w:r>
            <w:r w:rsidR="00DF1833" w:rsidRPr="00D50E95">
              <w:rPr>
                <w:rFonts w:ascii="Arial" w:hAnsi="Arial" w:cs="Arial"/>
                <w:i/>
                <w:sz w:val="18"/>
                <w:szCs w:val="18"/>
              </w:rPr>
              <w:t>Poprawa jakości życia oraz wykorzystanie kapitału ludzkiego i społecznego do tworzenia nowoczesnej gospodarki</w:t>
            </w:r>
            <w:r w:rsidR="00DF18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DAC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>Strategi</w:t>
            </w:r>
            <w:r w:rsidR="00DF1833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>i</w:t>
            </w:r>
            <w:r w:rsidR="00E93DAC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 </w:t>
            </w:r>
            <w:r w:rsidR="00BF117B">
              <w:rPr>
                <w:rFonts w:ascii="Arial" w:hAnsi="Arial" w:cs="Arial"/>
                <w:i/>
                <w:noProof/>
                <w:sz w:val="18"/>
                <w:szCs w:val="18"/>
              </w:rPr>
              <w:t>R</w:t>
            </w:r>
            <w:r w:rsidR="00E93DAC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ozwoju </w:t>
            </w:r>
            <w:r w:rsidR="00BA33C2">
              <w:rPr>
                <w:rFonts w:ascii="Arial" w:hAnsi="Arial" w:cs="Arial"/>
                <w:i/>
                <w:noProof/>
                <w:sz w:val="18"/>
                <w:szCs w:val="18"/>
              </w:rPr>
              <w:t>W</w:t>
            </w:r>
            <w:r w:rsidR="00BA33C2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 xml:space="preserve">ojewództwa </w:t>
            </w:r>
            <w:r w:rsidR="00BA33C2">
              <w:rPr>
                <w:rFonts w:ascii="Arial" w:hAnsi="Arial" w:cs="Arial"/>
                <w:i/>
                <w:noProof/>
                <w:sz w:val="18"/>
                <w:szCs w:val="18"/>
              </w:rPr>
              <w:t>M</w:t>
            </w:r>
            <w:r w:rsidR="00BA33C2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>azowieckiego</w:t>
            </w:r>
            <w:r w:rsidR="00BA33C2" w:rsidRPr="00A2193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F217A" w:rsidRPr="00A2193F">
              <w:rPr>
                <w:rFonts w:ascii="Arial" w:hAnsi="Arial" w:cs="Arial"/>
                <w:i/>
                <w:noProof/>
                <w:sz w:val="18"/>
                <w:szCs w:val="18"/>
              </w:rPr>
              <w:t>do 2030</w:t>
            </w:r>
            <w:r w:rsidR="00DF1833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B21913" w:rsidRPr="006C51C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529B7">
              <w:rPr>
                <w:rFonts w:ascii="Arial" w:hAnsi="Arial" w:cs="Arial"/>
                <w:sz w:val="18"/>
                <w:szCs w:val="18"/>
              </w:rPr>
              <w:t>Interwencja odpowiada Zaleceniu nr 2 CSR KE dla Polski na 2019 r</w:t>
            </w:r>
            <w:r w:rsidR="007A6B50">
              <w:rPr>
                <w:rFonts w:ascii="Arial" w:hAnsi="Arial" w:cs="Arial"/>
                <w:sz w:val="18"/>
                <w:szCs w:val="18"/>
              </w:rPr>
              <w:t>.</w:t>
            </w:r>
            <w:r w:rsidR="00C529B7">
              <w:rPr>
                <w:rFonts w:ascii="Arial" w:hAnsi="Arial" w:cs="Arial"/>
                <w:sz w:val="18"/>
                <w:szCs w:val="18"/>
              </w:rPr>
              <w:t xml:space="preserve"> w zakresie 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>zwiększenia uczestnictwa w rynku pracy osób b</w:t>
            </w:r>
            <w:r w:rsidR="00C529B7" w:rsidRPr="00C529B7">
              <w:rPr>
                <w:rFonts w:ascii="Arial" w:hAnsi="Arial" w:cs="Arial"/>
                <w:sz w:val="18"/>
                <w:szCs w:val="18"/>
              </w:rPr>
              <w:t xml:space="preserve">ezrobotnych i biernych zawodowo oraz </w:t>
            </w:r>
            <w:r w:rsidR="00C529B7">
              <w:rPr>
                <w:rFonts w:ascii="Arial" w:hAnsi="Arial" w:cs="Arial"/>
                <w:sz w:val="18"/>
                <w:szCs w:val="18"/>
              </w:rPr>
              <w:t>Zaleceniu nr 2 CSR KE dla Polski na 2020 r</w:t>
            </w:r>
            <w:r w:rsidR="007A6B50">
              <w:rPr>
                <w:rFonts w:ascii="Arial" w:hAnsi="Arial" w:cs="Arial"/>
                <w:sz w:val="18"/>
                <w:szCs w:val="18"/>
              </w:rPr>
              <w:t>,</w:t>
            </w:r>
            <w:r w:rsidR="00C529B7">
              <w:rPr>
                <w:rFonts w:ascii="Arial" w:hAnsi="Arial" w:cs="Arial"/>
                <w:sz w:val="18"/>
                <w:szCs w:val="18"/>
              </w:rPr>
              <w:t xml:space="preserve"> w zakresie 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>łagodzeni</w:t>
            </w:r>
            <w:r w:rsidR="007A6B50">
              <w:rPr>
                <w:rFonts w:ascii="Arial" w:hAnsi="Arial" w:cs="Arial"/>
                <w:sz w:val="18"/>
                <w:szCs w:val="18"/>
              </w:rPr>
              <w:t>a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 xml:space="preserve"> wpływu kryzysu na zatrudnienie poprzez aktywizację zawodow</w:t>
            </w:r>
            <w:r w:rsidR="00C529B7">
              <w:rPr>
                <w:rFonts w:ascii="Arial" w:hAnsi="Arial" w:cs="Arial"/>
                <w:sz w:val="18"/>
                <w:szCs w:val="18"/>
              </w:rPr>
              <w:t>ą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 xml:space="preserve"> osób bezrobotnych i biernych zawodowo, </w:t>
            </w:r>
            <w:r w:rsidR="00B346E5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5C41BD">
              <w:rPr>
                <w:rFonts w:ascii="Arial" w:hAnsi="Arial" w:cs="Arial"/>
                <w:sz w:val="18"/>
                <w:szCs w:val="18"/>
              </w:rPr>
              <w:t>tym osób</w:t>
            </w:r>
            <w:r w:rsidR="00B346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 xml:space="preserve">które utraciły </w:t>
            </w:r>
            <w:r w:rsidR="00DF1833" w:rsidRPr="00466923">
              <w:rPr>
                <w:rFonts w:ascii="Arial" w:hAnsi="Arial" w:cs="Arial"/>
                <w:sz w:val="18"/>
                <w:szCs w:val="18"/>
              </w:rPr>
              <w:t>pr</w:t>
            </w:r>
            <w:r w:rsidR="00DF1833">
              <w:rPr>
                <w:rFonts w:ascii="Arial" w:hAnsi="Arial" w:cs="Arial"/>
                <w:sz w:val="18"/>
                <w:szCs w:val="18"/>
              </w:rPr>
              <w:t>acę</w:t>
            </w:r>
            <w:r w:rsidR="00DF1833" w:rsidRPr="004669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>w</w:t>
            </w:r>
            <w:r w:rsidR="007A6B50">
              <w:rPr>
                <w:rFonts w:ascii="Arial" w:hAnsi="Arial" w:cs="Arial"/>
                <w:sz w:val="18"/>
                <w:szCs w:val="18"/>
              </w:rPr>
              <w:t>skutek</w:t>
            </w:r>
            <w:r w:rsidR="00C529B7" w:rsidRPr="004669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9B7">
              <w:rPr>
                <w:rFonts w:ascii="Arial" w:hAnsi="Arial" w:cs="Arial"/>
                <w:noProof/>
                <w:sz w:val="18"/>
                <w:szCs w:val="18"/>
              </w:rPr>
              <w:t>epidemii COVID 19.</w:t>
            </w:r>
          </w:p>
          <w:p w14:paraId="66B9E775" w14:textId="77777777" w:rsidR="004854F7" w:rsidRPr="006C51C8" w:rsidRDefault="00FA6E29" w:rsidP="007A6B50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noProof/>
                <w:sz w:val="18"/>
                <w:szCs w:val="18"/>
              </w:rPr>
              <w:t>Przewiduje się wsparcie bezzwrotne.</w:t>
            </w:r>
          </w:p>
        </w:tc>
      </w:tr>
    </w:tbl>
    <w:p w14:paraId="3D108283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t>*Odrębne priorytety zgodnie z rozporządzeniem w sprawie EFS+</w:t>
      </w:r>
    </w:p>
    <w:p w14:paraId="3D6BC384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6A387651" w14:textId="77777777" w:rsidR="00004CF4" w:rsidRPr="00A541D4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131FF9B0" w14:textId="77777777" w:rsidR="00004CF4" w:rsidRPr="00A541D4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4CBA9CDE" w14:textId="77777777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</w:p>
    <w:p w14:paraId="2E20D8E0" w14:textId="77777777" w:rsidR="00030E6C" w:rsidRPr="00A541D4" w:rsidRDefault="00544932" w:rsidP="0054493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 w:rsidRPr="00544932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lastRenderedPageBreak/>
        <w:t>Aktywne zawodowo</w:t>
      </w:r>
      <w:r w:rsidR="00D158B8"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 xml:space="preserve"> Mazowsze</w:t>
      </w:r>
      <w:r w:rsidR="00030E6C"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 xml:space="preserve"> </w:t>
      </w:r>
    </w:p>
    <w:p w14:paraId="3D2CD640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7C243D06" w14:textId="77777777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2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1545FEFA" w14:textId="37476CD9" w:rsidR="001B2458" w:rsidRPr="00A541D4" w:rsidRDefault="00AB0C21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>
        <w:rPr>
          <w:rFonts w:ascii="Arial" w:hAnsi="Arial" w:cs="Arial"/>
          <w:sz w:val="18"/>
          <w:szCs w:val="18"/>
        </w:rPr>
        <w:t>P</w:t>
      </w:r>
      <w:r w:rsidR="001B1B59" w:rsidRPr="006C51C8">
        <w:rPr>
          <w:rFonts w:ascii="Arial" w:hAnsi="Arial" w:cs="Arial"/>
          <w:sz w:val="18"/>
          <w:szCs w:val="18"/>
        </w:rPr>
        <w:t>oprawa dostępu do zatrudnienia dla wszystkich osób poszukujących pracy, zwłaszcza osób młodych i długotrwale bezrobotnych oraz dla osób biernych zawodowo, a jednocześnie promowanie gospodarki społecznej</w:t>
      </w:r>
    </w:p>
    <w:p w14:paraId="39537099" w14:textId="77777777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511364C3" w14:textId="77777777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0BA8C9D4" w14:textId="77777777" w:rsidTr="00485432">
        <w:tc>
          <w:tcPr>
            <w:tcW w:w="9062" w:type="dxa"/>
          </w:tcPr>
          <w:p w14:paraId="700D7C1B" w14:textId="77777777" w:rsidR="006D2C02" w:rsidRDefault="00CC10C7" w:rsidP="006D2C02">
            <w:pPr>
              <w:rPr>
                <w:rFonts w:ascii="Arial" w:hAnsi="Arial" w:cs="Arial"/>
                <w:sz w:val="18"/>
                <w:szCs w:val="18"/>
              </w:rPr>
            </w:pPr>
            <w:r w:rsidRPr="006D2C02"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>C</w:t>
            </w:r>
            <w:r w:rsidRPr="006D2C02">
              <w:rPr>
                <w:rFonts w:ascii="Arial" w:hAnsi="Arial" w:cs="Arial"/>
                <w:sz w:val="18"/>
                <w:szCs w:val="18"/>
              </w:rPr>
              <w:t>elu szczegółowego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 xml:space="preserve"> (i) </w:t>
            </w:r>
            <w:r w:rsidR="00B26111" w:rsidRPr="006D2C02">
              <w:rPr>
                <w:rFonts w:ascii="Arial" w:hAnsi="Arial" w:cs="Arial"/>
                <w:sz w:val="18"/>
                <w:szCs w:val="18"/>
              </w:rPr>
              <w:t>poprawa dostępu do zatrudnienia dla wszystkich osób poszukujących pracy, zwłaszcza osób młodych i długotrwale bezrobotnych, oraz dla osób biernych zawodowo, a jednocześnie promowanie gospodarki społecznej</w:t>
            </w:r>
            <w:r w:rsidR="00631396" w:rsidRPr="006D2C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2C02">
              <w:rPr>
                <w:rFonts w:ascii="Arial" w:hAnsi="Arial" w:cs="Arial"/>
                <w:sz w:val="18"/>
                <w:szCs w:val="18"/>
              </w:rPr>
              <w:t>planowan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>e</w:t>
            </w:r>
            <w:r w:rsidRPr="006D2C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>są</w:t>
            </w:r>
            <w:r w:rsidRPr="006D2C02">
              <w:rPr>
                <w:rFonts w:ascii="Arial" w:hAnsi="Arial" w:cs="Arial"/>
                <w:sz w:val="18"/>
                <w:szCs w:val="18"/>
              </w:rPr>
              <w:t xml:space="preserve"> do realizacji, w szczególności, następując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>e</w:t>
            </w:r>
            <w:r w:rsidRPr="006D2C02">
              <w:rPr>
                <w:rFonts w:ascii="Arial" w:hAnsi="Arial" w:cs="Arial"/>
                <w:sz w:val="18"/>
                <w:szCs w:val="18"/>
              </w:rPr>
              <w:t xml:space="preserve"> typ</w:t>
            </w:r>
            <w:r w:rsidR="00DD2DF1" w:rsidRPr="006D2C02">
              <w:rPr>
                <w:rFonts w:ascii="Arial" w:hAnsi="Arial" w:cs="Arial"/>
                <w:sz w:val="18"/>
                <w:szCs w:val="18"/>
              </w:rPr>
              <w:t>y</w:t>
            </w:r>
            <w:r w:rsidRPr="006D2C02">
              <w:rPr>
                <w:rFonts w:ascii="Arial" w:hAnsi="Arial" w:cs="Arial"/>
                <w:sz w:val="18"/>
                <w:szCs w:val="18"/>
              </w:rPr>
              <w:t xml:space="preserve"> projektów:</w:t>
            </w:r>
          </w:p>
          <w:p w14:paraId="505F0DE5" w14:textId="30E8609D" w:rsidR="00631396" w:rsidRPr="006D2C02" w:rsidRDefault="00631396" w:rsidP="006D2C02">
            <w:pPr>
              <w:pStyle w:val="Akapitzlist"/>
              <w:numPr>
                <w:ilvl w:val="0"/>
                <w:numId w:val="48"/>
              </w:numPr>
              <w:ind w:left="30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6D2C02">
              <w:rPr>
                <w:rFonts w:ascii="Arial" w:hAnsi="Arial" w:cs="Arial"/>
                <w:b/>
                <w:sz w:val="18"/>
                <w:szCs w:val="18"/>
              </w:rPr>
              <w:t xml:space="preserve">Aktywizacja zawodowa </w:t>
            </w:r>
            <w:r w:rsidR="008151C7">
              <w:rPr>
                <w:rFonts w:ascii="Arial" w:hAnsi="Arial" w:cs="Arial"/>
                <w:b/>
                <w:sz w:val="18"/>
                <w:szCs w:val="18"/>
              </w:rPr>
              <w:t xml:space="preserve">osób </w:t>
            </w:r>
            <w:r w:rsidR="002D3AC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D97D45" w:rsidRPr="006D2C02">
              <w:rPr>
                <w:rFonts w:ascii="Arial" w:hAnsi="Arial" w:cs="Arial"/>
                <w:b/>
                <w:sz w:val="18"/>
                <w:szCs w:val="18"/>
              </w:rPr>
              <w:t xml:space="preserve"> PUP</w:t>
            </w:r>
            <w:r w:rsidR="008151C7">
              <w:rPr>
                <w:rFonts w:ascii="Arial" w:hAnsi="Arial" w:cs="Arial"/>
                <w:b/>
                <w:sz w:val="18"/>
                <w:szCs w:val="18"/>
              </w:rPr>
              <w:t>, w szczególności</w:t>
            </w:r>
            <w:r w:rsidRPr="006D2C02">
              <w:rPr>
                <w:rFonts w:ascii="Arial" w:hAnsi="Arial" w:cs="Arial"/>
                <w:b/>
                <w:sz w:val="18"/>
                <w:szCs w:val="18"/>
              </w:rPr>
              <w:t xml:space="preserve"> młodych, długotrwale bezrobotnych, z niepełnosprawnością, z wykształceniem</w:t>
            </w:r>
            <w:r w:rsidR="009B3A27">
              <w:rPr>
                <w:rFonts w:ascii="Arial" w:hAnsi="Arial" w:cs="Arial"/>
                <w:b/>
                <w:sz w:val="18"/>
                <w:szCs w:val="18"/>
              </w:rPr>
              <w:t xml:space="preserve"> odpowiadającym poziomowi</w:t>
            </w:r>
            <w:r w:rsidRPr="006D2C02">
              <w:rPr>
                <w:rFonts w:ascii="Arial" w:hAnsi="Arial" w:cs="Arial"/>
                <w:b/>
                <w:sz w:val="18"/>
                <w:szCs w:val="18"/>
              </w:rPr>
              <w:t xml:space="preserve"> ISCED 3 i niższym, kobiet i </w:t>
            </w:r>
            <w:r w:rsidR="00BF75A5">
              <w:rPr>
                <w:rFonts w:ascii="Arial" w:hAnsi="Arial" w:cs="Arial"/>
                <w:b/>
                <w:sz w:val="18"/>
                <w:szCs w:val="18"/>
              </w:rPr>
              <w:t>osób, które ukończyły 50 lat</w:t>
            </w:r>
            <w:r w:rsidRPr="006D2C02">
              <w:rPr>
                <w:rFonts w:ascii="Arial" w:hAnsi="Arial" w:cs="Arial"/>
                <w:b/>
                <w:sz w:val="18"/>
                <w:szCs w:val="18"/>
              </w:rPr>
              <w:t xml:space="preserve">. . </w:t>
            </w:r>
          </w:p>
          <w:p w14:paraId="69A4EE38" w14:textId="5F098955" w:rsidR="00F70096" w:rsidRPr="00D50E95" w:rsidRDefault="00631396" w:rsidP="006D2C02">
            <w:pPr>
              <w:pStyle w:val="Akapitzlist"/>
              <w:spacing w:after="0"/>
              <w:ind w:left="306"/>
              <w:rPr>
                <w:rFonts w:ascii="Arial" w:eastAsia="Calibri" w:hAnsi="Arial" w:cs="Arial"/>
                <w:sz w:val="18"/>
                <w:szCs w:val="18"/>
              </w:rPr>
            </w:pPr>
            <w:r w:rsidRPr="005500F4">
              <w:rPr>
                <w:rFonts w:ascii="Arial" w:eastAsia="Calibri" w:hAnsi="Arial" w:cs="Arial"/>
                <w:sz w:val="18"/>
                <w:szCs w:val="18"/>
              </w:rPr>
              <w:t xml:space="preserve">Zgodnie z danymi </w:t>
            </w:r>
            <w:r w:rsidR="00AB0C21">
              <w:rPr>
                <w:rFonts w:ascii="Arial" w:eastAsia="Calibri" w:hAnsi="Arial" w:cs="Arial"/>
                <w:sz w:val="18"/>
                <w:szCs w:val="18"/>
              </w:rPr>
              <w:t xml:space="preserve">WUP w Warszawie 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="002D3AC2">
              <w:rPr>
                <w:rFonts w:ascii="Arial" w:eastAsia="Calibri" w:hAnsi="Arial" w:cs="Arial"/>
                <w:sz w:val="18"/>
                <w:szCs w:val="18"/>
              </w:rPr>
              <w:t>XII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 xml:space="preserve"> 2019 r.) </w:t>
            </w:r>
            <w:r w:rsidR="00DA71D4" w:rsidRPr="005500F4">
              <w:rPr>
                <w:rFonts w:ascii="Arial" w:eastAsia="Calibri" w:hAnsi="Arial" w:cs="Arial"/>
                <w:sz w:val="18"/>
                <w:szCs w:val="18"/>
              </w:rPr>
              <w:t>osoby w szczególnej sytuacji na rynku pracy stanowiły 82,4% zarejestrowanych bezrobotnych w województwie. Ponad połowa z nich (52,5%) to osoby długotr</w:t>
            </w:r>
            <w:r w:rsidR="00BF75A5">
              <w:rPr>
                <w:rFonts w:ascii="Arial" w:eastAsia="Calibri" w:hAnsi="Arial" w:cs="Arial"/>
                <w:sz w:val="18"/>
                <w:szCs w:val="18"/>
              </w:rPr>
              <w:t>wale bezrobotne, 27,9% to osoby, które ukończyły 50 lat</w:t>
            </w:r>
            <w:r w:rsidR="00DA71D4" w:rsidRPr="005500F4">
              <w:rPr>
                <w:rFonts w:ascii="Arial" w:eastAsia="Calibri" w:hAnsi="Arial" w:cs="Arial"/>
                <w:sz w:val="18"/>
                <w:szCs w:val="18"/>
              </w:rPr>
              <w:t>, a 23,8% stanowią osoby przed 30 r.ż. Kobiety i osoby z niepełnospr</w:t>
            </w:r>
            <w:r w:rsidR="000711B7">
              <w:rPr>
                <w:rFonts w:ascii="Arial" w:eastAsia="Calibri" w:hAnsi="Arial" w:cs="Arial"/>
                <w:sz w:val="18"/>
                <w:szCs w:val="18"/>
              </w:rPr>
              <w:t xml:space="preserve">awnością stanowiły odpowiednio </w:t>
            </w:r>
            <w:r w:rsidR="005500F4" w:rsidRPr="005500F4">
              <w:rPr>
                <w:rFonts w:ascii="Arial" w:eastAsia="Calibri" w:hAnsi="Arial" w:cs="Arial"/>
                <w:sz w:val="18"/>
                <w:szCs w:val="18"/>
              </w:rPr>
              <w:t>51,6 % i 5,2% zarejestrowanych</w:t>
            </w:r>
            <w:r w:rsidR="006D2C02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="00F0302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>W gorszej sytuacji na rynku pracy znajdują się osoby bezrobotne zamieszkujące obszary wiejskie (</w:t>
            </w:r>
            <w:r w:rsidR="005500F4"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="005500F4" w:rsidRPr="005500F4">
              <w:rPr>
                <w:rFonts w:ascii="Arial" w:eastAsia="Calibri" w:hAnsi="Arial" w:cs="Arial"/>
                <w:sz w:val="18"/>
                <w:szCs w:val="18"/>
              </w:rPr>
              <w:t>7%</w:t>
            </w:r>
            <w:r w:rsidR="00AB0C2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>bezrobotnych). Sytuację ww. grup charakteryzuje występowanie wielu niekorzystnych czynników</w:t>
            </w:r>
            <w:r w:rsidR="002D3AC2">
              <w:rPr>
                <w:rFonts w:ascii="Arial" w:eastAsia="Calibri" w:hAnsi="Arial" w:cs="Arial"/>
                <w:sz w:val="18"/>
                <w:szCs w:val="18"/>
              </w:rPr>
              <w:t xml:space="preserve">: 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>brak kwalifikacji</w:t>
            </w:r>
            <w:r w:rsidR="00F70096" w:rsidRPr="005500F4">
              <w:rPr>
                <w:rFonts w:ascii="Arial" w:eastAsia="Calibri" w:hAnsi="Arial" w:cs="Arial"/>
                <w:sz w:val="18"/>
                <w:szCs w:val="18"/>
              </w:rPr>
              <w:t xml:space="preserve"> i </w:t>
            </w:r>
            <w:r w:rsidRPr="005500F4">
              <w:rPr>
                <w:rFonts w:ascii="Arial" w:eastAsia="Calibri" w:hAnsi="Arial" w:cs="Arial"/>
                <w:sz w:val="18"/>
                <w:szCs w:val="18"/>
              </w:rPr>
              <w:t xml:space="preserve">doświadczenia, wiek obniżający atrakcyjność 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na rynku pracy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długa przerwa w zatrudnieniu.</w:t>
            </w:r>
            <w:r w:rsidR="00F0302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>P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lanuj</w:t>
            </w:r>
            <w:r w:rsidR="00FC5BF5">
              <w:rPr>
                <w:rFonts w:ascii="Arial" w:eastAsia="Calibri" w:hAnsi="Arial" w:cs="Arial"/>
                <w:sz w:val="18"/>
                <w:szCs w:val="18"/>
              </w:rPr>
              <w:t>e się realizację projektów (sposób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20CBD">
              <w:rPr>
                <w:rFonts w:ascii="Arial" w:eastAsia="Calibri" w:hAnsi="Arial" w:cs="Arial"/>
                <w:sz w:val="18"/>
                <w:szCs w:val="18"/>
              </w:rPr>
              <w:t>niekonkurencyjny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)  przywr</w:t>
            </w:r>
            <w:r w:rsidR="002D3AC2">
              <w:rPr>
                <w:rFonts w:ascii="Arial" w:eastAsia="Calibri" w:hAnsi="Arial" w:cs="Arial"/>
                <w:sz w:val="18"/>
                <w:szCs w:val="18"/>
              </w:rPr>
              <w:t>acających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ww. os</w:t>
            </w:r>
            <w:r w:rsidR="002D3AC2">
              <w:rPr>
                <w:rFonts w:ascii="Arial" w:eastAsia="Calibri" w:hAnsi="Arial" w:cs="Arial"/>
                <w:sz w:val="18"/>
                <w:szCs w:val="18"/>
              </w:rPr>
              <w:t>oby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na rynek pracy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14:paraId="7753C6FD" w14:textId="77777777" w:rsidR="006E5D46" w:rsidRPr="00D50E95" w:rsidRDefault="00F850E4" w:rsidP="009E24EF">
            <w:pPr>
              <w:pStyle w:val="Akapitzlist"/>
              <w:numPr>
                <w:ilvl w:val="0"/>
                <w:numId w:val="46"/>
              </w:numPr>
              <w:spacing w:after="0"/>
              <w:ind w:left="306" w:hanging="284"/>
              <w:rPr>
                <w:rFonts w:ascii="Arial" w:eastAsia="Calibri" w:hAnsi="Arial" w:cs="Arial"/>
                <w:sz w:val="18"/>
                <w:szCs w:val="18"/>
              </w:rPr>
            </w:pPr>
            <w:r w:rsidRPr="00D50E95">
              <w:rPr>
                <w:rFonts w:ascii="Arial" w:eastAsia="Calibri" w:hAnsi="Arial" w:cs="Arial"/>
                <w:b/>
                <w:sz w:val="18"/>
                <w:szCs w:val="18"/>
              </w:rPr>
              <w:t>Aktywizacja zawodowa osób biernych zawodowo i wsparcie ubogich osób pracujących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14:paraId="6405C049" w14:textId="3C5A439B" w:rsidR="00F850E4" w:rsidRPr="00FC5BF5" w:rsidRDefault="00F850E4" w:rsidP="009E24EF">
            <w:pPr>
              <w:pStyle w:val="Akapitzlist"/>
              <w:spacing w:after="0"/>
              <w:ind w:left="306"/>
              <w:rPr>
                <w:rFonts w:ascii="Arial" w:eastAsia="Calibri" w:hAnsi="Arial" w:cs="Arial"/>
                <w:sz w:val="18"/>
                <w:szCs w:val="18"/>
              </w:rPr>
            </w:pPr>
            <w:r w:rsidRPr="00D50E95">
              <w:rPr>
                <w:rFonts w:ascii="Arial" w:eastAsia="Calibri" w:hAnsi="Arial" w:cs="Arial"/>
                <w:sz w:val="18"/>
                <w:szCs w:val="18"/>
              </w:rPr>
              <w:t>Osoby biern</w:t>
            </w:r>
            <w:r w:rsidR="006E01E0">
              <w:rPr>
                <w:rFonts w:ascii="Arial" w:eastAsia="Calibri" w:hAnsi="Arial" w:cs="Arial"/>
                <w:sz w:val="18"/>
                <w:szCs w:val="18"/>
              </w:rPr>
              <w:t>e zawodowo w wieku produkcyjnym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stanowią niewykorzystane zasoby rynku pracy. </w:t>
            </w:r>
            <w:r w:rsidRPr="00513968">
              <w:rPr>
                <w:rFonts w:ascii="Arial" w:eastAsia="Calibri" w:hAnsi="Arial" w:cs="Arial"/>
                <w:sz w:val="18"/>
                <w:szCs w:val="18"/>
              </w:rPr>
              <w:t xml:space="preserve">W </w:t>
            </w:r>
            <w:r w:rsidR="00A2088B" w:rsidRPr="00513968">
              <w:rPr>
                <w:rFonts w:ascii="Arial" w:eastAsia="Calibri" w:hAnsi="Arial" w:cs="Arial"/>
                <w:sz w:val="18"/>
                <w:szCs w:val="18"/>
              </w:rPr>
              <w:t xml:space="preserve">2019 </w:t>
            </w:r>
            <w:r w:rsidRPr="00513968">
              <w:rPr>
                <w:rFonts w:ascii="Arial" w:eastAsia="Calibri" w:hAnsi="Arial" w:cs="Arial"/>
                <w:sz w:val="18"/>
                <w:szCs w:val="18"/>
              </w:rPr>
              <w:t>r. stanowiły</w:t>
            </w:r>
            <w:r w:rsidR="002D3AC2" w:rsidRPr="00513968">
              <w:rPr>
                <w:rFonts w:ascii="Arial" w:eastAsia="Calibri" w:hAnsi="Arial" w:cs="Arial"/>
                <w:sz w:val="18"/>
                <w:szCs w:val="18"/>
              </w:rPr>
              <w:t xml:space="preserve"> one</w:t>
            </w:r>
            <w:r w:rsidRPr="00513968">
              <w:rPr>
                <w:rFonts w:ascii="Arial" w:eastAsia="Calibri" w:hAnsi="Arial" w:cs="Arial"/>
                <w:sz w:val="18"/>
                <w:szCs w:val="18"/>
              </w:rPr>
              <w:t xml:space="preserve"> prawie </w:t>
            </w:r>
            <w:r w:rsidR="0034676E" w:rsidRPr="00513968">
              <w:rPr>
                <w:rFonts w:ascii="Arial" w:eastAsia="Calibri" w:hAnsi="Arial" w:cs="Arial"/>
                <w:sz w:val="18"/>
                <w:szCs w:val="18"/>
              </w:rPr>
              <w:t>39,7%</w:t>
            </w:r>
            <w:r w:rsidR="0034676E" w:rsidRPr="00513968">
              <w:t xml:space="preserve"> </w:t>
            </w:r>
            <w:r w:rsidRPr="00513968">
              <w:rPr>
                <w:rFonts w:ascii="Arial" w:eastAsia="Calibri" w:hAnsi="Arial" w:cs="Arial"/>
                <w:sz w:val="18"/>
                <w:szCs w:val="18"/>
              </w:rPr>
              <w:t>ludności województwa</w:t>
            </w:r>
            <w:r w:rsidRPr="00AB0C21">
              <w:rPr>
                <w:rFonts w:ascii="Arial" w:eastAsia="Calibri" w:hAnsi="Arial" w:cs="Arial"/>
                <w:sz w:val="18"/>
                <w:szCs w:val="18"/>
              </w:rPr>
              <w:t>, z czego blisko 63%</w:t>
            </w:r>
            <w:r w:rsidR="00A2088B" w:rsidRPr="00AB0C21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="0034676E" w:rsidRPr="00AB0C21">
              <w:rPr>
                <w:rFonts w:ascii="Arial" w:eastAsia="Calibri" w:hAnsi="Arial" w:cs="Arial"/>
                <w:sz w:val="18"/>
                <w:szCs w:val="18"/>
              </w:rPr>
              <w:t>1 079 000</w:t>
            </w:r>
            <w:r w:rsidR="00A2088B" w:rsidRPr="00AB0C21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="00443AC1" w:rsidRPr="00AB0C21">
              <w:rPr>
                <w:rFonts w:ascii="Arial" w:eastAsia="Calibri" w:hAnsi="Arial" w:cs="Arial"/>
                <w:sz w:val="18"/>
                <w:szCs w:val="18"/>
              </w:rPr>
              <w:t>)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z nich to kobiety. </w:t>
            </w:r>
            <w:r w:rsidR="002D3AC2">
              <w:rPr>
                <w:rFonts w:ascii="Arial" w:eastAsia="Calibri" w:hAnsi="Arial" w:cs="Arial"/>
                <w:sz w:val="18"/>
                <w:szCs w:val="18"/>
              </w:rPr>
              <w:t>Głównymi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przyczynami </w:t>
            </w:r>
            <w:r w:rsidR="00860DF0">
              <w:rPr>
                <w:rFonts w:ascii="Arial" w:eastAsia="Calibri" w:hAnsi="Arial" w:cs="Arial"/>
                <w:sz w:val="18"/>
                <w:szCs w:val="18"/>
              </w:rPr>
              <w:t>bierności zawodowej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były</w:t>
            </w:r>
            <w:r w:rsidR="00AB0C21">
              <w:rPr>
                <w:rFonts w:ascii="Arial" w:eastAsia="Calibri" w:hAnsi="Arial" w:cs="Arial"/>
                <w:sz w:val="18"/>
                <w:szCs w:val="18"/>
              </w:rPr>
              <w:t xml:space="preserve"> m.in.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8151C7" w:rsidRPr="00D50E95">
              <w:rPr>
                <w:rFonts w:ascii="Arial" w:eastAsia="Calibri" w:hAnsi="Arial" w:cs="Arial"/>
                <w:sz w:val="18"/>
                <w:szCs w:val="18"/>
              </w:rPr>
              <w:t xml:space="preserve">konieczność wypełnienia obowiązków rodzinnych </w:t>
            </w:r>
            <w:r w:rsidR="005B38D7">
              <w:rPr>
                <w:rFonts w:ascii="Arial" w:eastAsia="Calibri" w:hAnsi="Arial" w:cs="Arial"/>
                <w:sz w:val="18"/>
                <w:szCs w:val="18"/>
              </w:rPr>
              <w:t xml:space="preserve">i 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przejście na emeryturę</w:t>
            </w:r>
            <w:r w:rsidR="005B38D7">
              <w:rPr>
                <w:rFonts w:ascii="Arial" w:eastAsia="Calibri" w:hAnsi="Arial" w:cs="Arial"/>
                <w:sz w:val="18"/>
                <w:szCs w:val="18"/>
              </w:rPr>
              <w:t xml:space="preserve"> (moment osiągnięcia wieku emerytalnego eliminuje z rynku pracy </w:t>
            </w:r>
            <w:r w:rsidR="0034676E">
              <w:rPr>
                <w:rFonts w:ascii="Arial" w:eastAsia="Calibri" w:hAnsi="Arial" w:cs="Arial"/>
                <w:sz w:val="18"/>
                <w:szCs w:val="18"/>
              </w:rPr>
              <w:t xml:space="preserve">wdrożonych już </w:t>
            </w:r>
            <w:r w:rsidR="005B38D7">
              <w:rPr>
                <w:rFonts w:ascii="Arial" w:eastAsia="Calibri" w:hAnsi="Arial" w:cs="Arial"/>
                <w:sz w:val="18"/>
                <w:szCs w:val="18"/>
              </w:rPr>
              <w:t>pracowników)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>N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ajwięcej osób biernych zawodowo stanowiły osoby </w:t>
            </w:r>
            <w:r w:rsidR="00BF75A5">
              <w:rPr>
                <w:rFonts w:ascii="Arial" w:eastAsia="Calibri" w:hAnsi="Arial" w:cs="Arial"/>
                <w:sz w:val="18"/>
                <w:szCs w:val="18"/>
              </w:rPr>
              <w:t>, które ukończyły 50 lat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="0034676E">
              <w:rPr>
                <w:rFonts w:ascii="Arial" w:eastAsia="Calibri" w:hAnsi="Arial" w:cs="Arial"/>
                <w:sz w:val="18"/>
                <w:szCs w:val="18"/>
              </w:rPr>
              <w:t>blisko</w:t>
            </w:r>
            <w:r w:rsidR="0034676E" w:rsidRPr="00D50E95">
              <w:rPr>
                <w:rFonts w:ascii="Arial" w:eastAsia="Calibri" w:hAnsi="Arial" w:cs="Arial"/>
                <w:sz w:val="18"/>
                <w:szCs w:val="18"/>
              </w:rPr>
              <w:t xml:space="preserve"> 6</w:t>
            </w:r>
            <w:r w:rsidR="0034676E">
              <w:rPr>
                <w:rFonts w:ascii="Arial" w:eastAsia="Calibri" w:hAnsi="Arial" w:cs="Arial"/>
                <w:sz w:val="18"/>
                <w:szCs w:val="18"/>
              </w:rPr>
              <w:t>9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>% osób biernych zawodowo) oraz osoby z wykształceniem gimnazjalnym, podstawowym i niższym (</w:t>
            </w:r>
            <w:r w:rsidR="0034676E">
              <w:rPr>
                <w:rFonts w:ascii="Arial" w:eastAsia="Calibri" w:hAnsi="Arial" w:cs="Arial"/>
                <w:sz w:val="18"/>
                <w:szCs w:val="18"/>
              </w:rPr>
              <w:t>blisko 31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% biernych zawodowo). </w:t>
            </w:r>
            <w:r w:rsidR="005C41BD">
              <w:rPr>
                <w:rFonts w:ascii="Arial" w:eastAsia="Calibri" w:hAnsi="Arial" w:cs="Arial"/>
                <w:sz w:val="18"/>
                <w:szCs w:val="18"/>
              </w:rPr>
              <w:t>R</w:t>
            </w:r>
            <w:r w:rsidR="005C41BD">
              <w:rPr>
                <w:rFonts w:ascii="Arial" w:hAnsi="Arial" w:cs="Arial"/>
                <w:sz w:val="18"/>
                <w:szCs w:val="18"/>
              </w:rPr>
              <w:t xml:space="preserve">ównież </w:t>
            </w:r>
            <w:r w:rsidR="005C41BD">
              <w:rPr>
                <w:rFonts w:ascii="Arial" w:eastAsia="Calibri" w:hAnsi="Arial" w:cs="Arial"/>
                <w:sz w:val="18"/>
                <w:szCs w:val="18"/>
              </w:rPr>
              <w:t>o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soby z niepełnosprawnością </w:t>
            </w:r>
            <w:r w:rsidR="000711B7">
              <w:rPr>
                <w:rFonts w:ascii="Arial" w:eastAsia="Calibri" w:hAnsi="Arial" w:cs="Arial"/>
                <w:sz w:val="18"/>
                <w:szCs w:val="18"/>
              </w:rPr>
              <w:t>zasilają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niewykorzystane zasoby rynku pracy. Wskaźnik zatrudnienia osób z niepełnosprawnościami w 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>regionie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F70096" w:rsidRPr="00D50E95">
              <w:rPr>
                <w:rFonts w:ascii="Arial" w:eastAsia="Calibri" w:hAnsi="Arial" w:cs="Arial"/>
                <w:sz w:val="18"/>
                <w:szCs w:val="18"/>
              </w:rPr>
              <w:t xml:space="preserve">wyniósł 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w </w:t>
            </w:r>
            <w:r w:rsidR="00020CBD" w:rsidRPr="00CC662C">
              <w:rPr>
                <w:rFonts w:ascii="Arial" w:eastAsia="Calibri" w:hAnsi="Arial" w:cs="Arial"/>
                <w:sz w:val="18"/>
                <w:szCs w:val="18"/>
              </w:rPr>
              <w:t xml:space="preserve">2019 </w:t>
            </w:r>
            <w:r w:rsidRPr="00CC662C">
              <w:rPr>
                <w:rFonts w:ascii="Arial" w:eastAsia="Calibri" w:hAnsi="Arial" w:cs="Arial"/>
                <w:sz w:val="18"/>
                <w:szCs w:val="18"/>
              </w:rPr>
              <w:t>r</w:t>
            </w:r>
            <w:r w:rsidR="000711B7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Pr="00CC662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20CBD" w:rsidRPr="00CC662C">
              <w:rPr>
                <w:rFonts w:ascii="Arial" w:eastAsia="Calibri" w:hAnsi="Arial" w:cs="Arial"/>
                <w:sz w:val="18"/>
                <w:szCs w:val="18"/>
              </w:rPr>
              <w:t>27,1%</w:t>
            </w:r>
            <w:r w:rsidR="00AB0C21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Pr="00D50E95">
              <w:rPr>
                <w:rFonts w:ascii="Arial" w:eastAsia="Calibri" w:hAnsi="Arial" w:cs="Arial"/>
                <w:sz w:val="18"/>
                <w:szCs w:val="18"/>
              </w:rPr>
              <w:t xml:space="preserve">Województwo mazowieckie nie jest wolne od zjawiska </w:t>
            </w:r>
            <w:r w:rsidRPr="00055BA0">
              <w:rPr>
                <w:rFonts w:ascii="Arial" w:eastAsia="Calibri" w:hAnsi="Arial" w:cs="Arial"/>
                <w:sz w:val="18"/>
                <w:szCs w:val="18"/>
              </w:rPr>
              <w:t>working poor</w:t>
            </w:r>
            <w:r w:rsidR="009B3A27">
              <w:rPr>
                <w:rFonts w:ascii="Arial" w:eastAsia="Calibri" w:hAnsi="Arial" w:cs="Arial"/>
                <w:sz w:val="18"/>
                <w:szCs w:val="18"/>
              </w:rPr>
              <w:t xml:space="preserve"> (ubogich pracujących) </w:t>
            </w:r>
            <w:r w:rsidRPr="00055BA0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  <w:r w:rsidR="002D3A31">
              <w:rPr>
                <w:rFonts w:ascii="Arial" w:eastAsia="Calibri" w:hAnsi="Arial" w:cs="Arial"/>
                <w:sz w:val="18"/>
                <w:szCs w:val="18"/>
              </w:rPr>
              <w:t xml:space="preserve">Odsetek </w:t>
            </w:r>
            <w:r w:rsidR="002D3A31" w:rsidRPr="001F0EA7">
              <w:rPr>
                <w:rFonts w:ascii="Arial" w:eastAsia="Calibri" w:hAnsi="Arial" w:cs="Arial"/>
                <w:sz w:val="18"/>
                <w:szCs w:val="18"/>
              </w:rPr>
              <w:t>pracujących zagrożonych ubóstwem ogółem w 2017 roku wyniósł 15,6% w stosunku do ogółu zatrudnionych w Polsce</w:t>
            </w:r>
            <w:r w:rsidR="002D3A31">
              <w:rPr>
                <w:color w:val="1F497D"/>
              </w:rPr>
              <w:t>.</w:t>
            </w:r>
            <w:r w:rsidR="002D3A31" w:rsidRPr="00055BA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321C61">
              <w:rPr>
                <w:rFonts w:ascii="Arial" w:eastAsia="Calibri" w:hAnsi="Arial" w:cs="Arial"/>
                <w:sz w:val="18"/>
                <w:szCs w:val="18"/>
              </w:rPr>
              <w:t xml:space="preserve">Konieczność umożliwienia podejmowania zatrudnienia osobom będącym na emeryturze wynika przede wszystkim z przeciwdziałania skutkom starzenia się społeczeństwa i kurczących się aktywnych zawodowo zasobów regionalnego rynku pracy. Wartością dodaną aktywności zawodowej emerytów jest polepszenie ich sytuacji finansowej. Z danych </w:t>
            </w:r>
            <w:r w:rsidR="009E24EF">
              <w:rPr>
                <w:rFonts w:ascii="Arial" w:eastAsia="Calibri" w:hAnsi="Arial" w:cs="Arial"/>
                <w:sz w:val="18"/>
                <w:szCs w:val="18"/>
              </w:rPr>
              <w:t xml:space="preserve">GUS </w:t>
            </w:r>
            <w:r w:rsidR="00321C61">
              <w:rPr>
                <w:rFonts w:ascii="Arial" w:eastAsia="Calibri" w:hAnsi="Arial" w:cs="Arial"/>
                <w:sz w:val="18"/>
                <w:szCs w:val="18"/>
              </w:rPr>
              <w:t xml:space="preserve">wynika, że w 2019 r. w województwie mazowieckim liczba emerytów i rencistów wyniosła </w:t>
            </w:r>
            <w:r w:rsidR="00321C61" w:rsidRPr="003D7295">
              <w:rPr>
                <w:rFonts w:ascii="Arial" w:eastAsia="Calibri" w:hAnsi="Arial" w:cs="Arial"/>
                <w:sz w:val="18"/>
                <w:szCs w:val="18"/>
              </w:rPr>
              <w:t>1 189 113</w:t>
            </w:r>
            <w:r w:rsidR="00321C61">
              <w:rPr>
                <w:rFonts w:ascii="Arial" w:eastAsia="Calibri" w:hAnsi="Arial" w:cs="Arial"/>
                <w:sz w:val="18"/>
                <w:szCs w:val="18"/>
              </w:rPr>
              <w:t xml:space="preserve"> osób. </w:t>
            </w:r>
            <w:r w:rsidRPr="00055BA0">
              <w:rPr>
                <w:rFonts w:ascii="Arial" w:eastAsia="Calibri" w:hAnsi="Arial" w:cs="Arial"/>
                <w:sz w:val="18"/>
                <w:szCs w:val="18"/>
              </w:rPr>
              <w:t xml:space="preserve">W związku z powyższym planuje się realizację projektów prowadzących do aktywizacji </w:t>
            </w:r>
            <w:r w:rsidR="00860DF0">
              <w:rPr>
                <w:rFonts w:ascii="Arial" w:eastAsia="Calibri" w:hAnsi="Arial" w:cs="Arial"/>
                <w:sz w:val="18"/>
                <w:szCs w:val="18"/>
              </w:rPr>
              <w:t>ww.</w:t>
            </w:r>
            <w:r w:rsidRPr="00055BA0">
              <w:rPr>
                <w:rFonts w:ascii="Arial" w:eastAsia="Calibri" w:hAnsi="Arial" w:cs="Arial"/>
                <w:sz w:val="18"/>
                <w:szCs w:val="18"/>
              </w:rPr>
              <w:t xml:space="preserve"> grup</w:t>
            </w:r>
            <w:r w:rsidR="00860DF0">
              <w:rPr>
                <w:rFonts w:ascii="Arial" w:eastAsia="Calibri" w:hAnsi="Arial" w:cs="Arial"/>
                <w:sz w:val="18"/>
                <w:szCs w:val="18"/>
              </w:rPr>
              <w:t xml:space="preserve"> osób</w:t>
            </w:r>
            <w:r w:rsidR="00FC5BF5">
              <w:rPr>
                <w:rFonts w:ascii="Arial" w:eastAsia="Calibri" w:hAnsi="Arial" w:cs="Arial"/>
                <w:sz w:val="18"/>
                <w:szCs w:val="18"/>
              </w:rPr>
              <w:t xml:space="preserve"> (</w:t>
            </w:r>
            <w:r w:rsidR="00AD18EC">
              <w:rPr>
                <w:rFonts w:ascii="Arial" w:eastAsia="Calibri" w:hAnsi="Arial" w:cs="Arial"/>
                <w:sz w:val="18"/>
                <w:szCs w:val="18"/>
              </w:rPr>
              <w:t>tryb</w:t>
            </w:r>
            <w:r w:rsidR="00AD18EC" w:rsidRPr="00FC5BF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20CBD" w:rsidRPr="00FC5BF5">
              <w:rPr>
                <w:rFonts w:ascii="Arial" w:eastAsia="Calibri" w:hAnsi="Arial" w:cs="Arial"/>
                <w:sz w:val="18"/>
                <w:szCs w:val="18"/>
              </w:rPr>
              <w:t>konkurencyjny</w:t>
            </w:r>
            <w:r w:rsidRPr="00FC5BF5">
              <w:rPr>
                <w:rFonts w:ascii="Arial" w:eastAsia="Calibri" w:hAnsi="Arial" w:cs="Arial"/>
                <w:sz w:val="18"/>
                <w:szCs w:val="18"/>
              </w:rPr>
              <w:t xml:space="preserve">). </w:t>
            </w:r>
          </w:p>
          <w:p w14:paraId="7B1FBD29" w14:textId="22ECD3A4" w:rsidR="00CC10C7" w:rsidRPr="00D50E95" w:rsidRDefault="00CD74D0" w:rsidP="009E24EF">
            <w:pPr>
              <w:spacing w:before="0" w:line="276" w:lineRule="auto"/>
              <w:ind w:left="22"/>
              <w:rPr>
                <w:rFonts w:ascii="Arial" w:hAnsi="Arial" w:cs="Arial"/>
                <w:sz w:val="18"/>
                <w:szCs w:val="18"/>
              </w:rPr>
            </w:pPr>
            <w:r w:rsidRPr="00CD74D0">
              <w:rPr>
                <w:rFonts w:ascii="Arial" w:hAnsi="Arial" w:cs="Arial"/>
                <w:sz w:val="18"/>
                <w:szCs w:val="18"/>
              </w:rPr>
              <w:t xml:space="preserve">Dysproporcje rozwojowe pomiędzy regionem mazowieckim stołecznym a regionalnym determinują inne </w:t>
            </w:r>
            <w:r w:rsidR="00D82A74">
              <w:rPr>
                <w:rFonts w:ascii="Arial" w:hAnsi="Arial" w:cs="Arial"/>
                <w:sz w:val="18"/>
                <w:szCs w:val="18"/>
              </w:rPr>
              <w:t>podejście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2A74">
              <w:rPr>
                <w:rFonts w:ascii="Arial" w:hAnsi="Arial" w:cs="Arial"/>
                <w:sz w:val="18"/>
                <w:szCs w:val="18"/>
              </w:rPr>
              <w:t xml:space="preserve">do realizacji </w:t>
            </w:r>
            <w:r w:rsidRPr="00CD74D0">
              <w:rPr>
                <w:rFonts w:ascii="Arial" w:hAnsi="Arial" w:cs="Arial"/>
                <w:sz w:val="18"/>
                <w:szCs w:val="18"/>
              </w:rPr>
              <w:t>interwencji</w:t>
            </w:r>
            <w:r w:rsidR="00FC5BF5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FC7983">
              <w:rPr>
                <w:rFonts w:ascii="Arial" w:hAnsi="Arial" w:cs="Arial"/>
                <w:sz w:val="18"/>
                <w:szCs w:val="18"/>
              </w:rPr>
              <w:t>trybie</w:t>
            </w:r>
            <w:r w:rsidR="005431C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5BF5">
              <w:rPr>
                <w:rFonts w:ascii="Arial" w:hAnsi="Arial" w:cs="Arial"/>
                <w:sz w:val="18"/>
                <w:szCs w:val="18"/>
              </w:rPr>
              <w:t>konkurencyjny</w:t>
            </w:r>
            <w:r w:rsidR="00FC7983">
              <w:rPr>
                <w:rFonts w:ascii="Arial" w:hAnsi="Arial" w:cs="Arial"/>
                <w:sz w:val="18"/>
                <w:szCs w:val="18"/>
              </w:rPr>
              <w:t>m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82A74">
              <w:rPr>
                <w:rFonts w:ascii="Arial" w:hAnsi="Arial" w:cs="Arial"/>
                <w:sz w:val="18"/>
                <w:szCs w:val="18"/>
              </w:rPr>
              <w:t>Poziom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stop</w:t>
            </w:r>
            <w:r w:rsidR="00D82A74">
              <w:rPr>
                <w:rFonts w:ascii="Arial" w:hAnsi="Arial" w:cs="Arial"/>
                <w:sz w:val="18"/>
                <w:szCs w:val="18"/>
              </w:rPr>
              <w:t>y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bezrobocia na 31.</w:t>
            </w:r>
            <w:r w:rsidR="00695471">
              <w:rPr>
                <w:rFonts w:ascii="Arial" w:hAnsi="Arial" w:cs="Arial"/>
                <w:sz w:val="18"/>
                <w:szCs w:val="18"/>
              </w:rPr>
              <w:t>12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.2019 r. w </w:t>
            </w:r>
            <w:r w:rsidR="009B3A27">
              <w:rPr>
                <w:rFonts w:ascii="Arial" w:hAnsi="Arial" w:cs="Arial"/>
                <w:sz w:val="18"/>
                <w:szCs w:val="18"/>
              </w:rPr>
              <w:t>tych</w:t>
            </w:r>
            <w:r w:rsidR="009B3A27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74D0">
              <w:rPr>
                <w:rFonts w:ascii="Arial" w:hAnsi="Arial" w:cs="Arial"/>
                <w:sz w:val="18"/>
                <w:szCs w:val="18"/>
              </w:rPr>
              <w:t>regionach wyno</w:t>
            </w:r>
            <w:r w:rsidR="00D82A74">
              <w:rPr>
                <w:rFonts w:ascii="Arial" w:hAnsi="Arial" w:cs="Arial"/>
                <w:sz w:val="18"/>
                <w:szCs w:val="18"/>
              </w:rPr>
              <w:t>sił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odpowiednio </w:t>
            </w:r>
            <w:r w:rsidR="00020CBD">
              <w:rPr>
                <w:rFonts w:ascii="Arial" w:hAnsi="Arial" w:cs="Arial"/>
                <w:sz w:val="18"/>
                <w:szCs w:val="18"/>
              </w:rPr>
              <w:t>2%</w:t>
            </w:r>
            <w:r w:rsidR="00D82A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020CBD">
              <w:rPr>
                <w:rFonts w:ascii="Arial" w:hAnsi="Arial" w:cs="Arial"/>
                <w:sz w:val="18"/>
                <w:szCs w:val="18"/>
              </w:rPr>
              <w:t xml:space="preserve">8,9%. </w:t>
            </w:r>
            <w:r w:rsidR="007A5A54">
              <w:rPr>
                <w:rFonts w:ascii="Arial" w:hAnsi="Arial" w:cs="Arial"/>
                <w:sz w:val="18"/>
                <w:szCs w:val="18"/>
              </w:rPr>
              <w:t>Celem i</w:t>
            </w:r>
            <w:r w:rsidR="00D97D45">
              <w:rPr>
                <w:rFonts w:ascii="Arial" w:hAnsi="Arial" w:cs="Arial"/>
                <w:sz w:val="18"/>
                <w:szCs w:val="18"/>
              </w:rPr>
              <w:t>nterwencj</w:t>
            </w:r>
            <w:r w:rsidR="003C2DCE">
              <w:rPr>
                <w:rFonts w:ascii="Arial" w:hAnsi="Arial" w:cs="Arial"/>
                <w:sz w:val="18"/>
                <w:szCs w:val="18"/>
              </w:rPr>
              <w:t>i w RWS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będzie utrzymani</w:t>
            </w:r>
            <w:r w:rsidR="007A5A54">
              <w:rPr>
                <w:rFonts w:ascii="Arial" w:hAnsi="Arial" w:cs="Arial"/>
                <w:sz w:val="18"/>
                <w:szCs w:val="18"/>
              </w:rPr>
              <w:t>e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wysokiego wskaźnika zatrudnienia</w:t>
            </w:r>
            <w:r w:rsidR="003C2DCE">
              <w:rPr>
                <w:rFonts w:ascii="Arial" w:hAnsi="Arial" w:cs="Arial"/>
                <w:sz w:val="18"/>
                <w:szCs w:val="18"/>
              </w:rPr>
              <w:t xml:space="preserve">, głównie za pomocą narzędzi kierowanych </w:t>
            </w:r>
            <w:r w:rsidR="005431C2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CD74D0">
              <w:rPr>
                <w:rFonts w:ascii="Arial" w:hAnsi="Arial" w:cs="Arial"/>
                <w:sz w:val="18"/>
                <w:szCs w:val="18"/>
              </w:rPr>
              <w:t>osób biernych zawodowo</w:t>
            </w:r>
            <w:r w:rsidR="007A5A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E3622">
              <w:rPr>
                <w:rFonts w:ascii="Arial" w:hAnsi="Arial" w:cs="Arial"/>
                <w:sz w:val="18"/>
                <w:szCs w:val="18"/>
              </w:rPr>
              <w:t>w tym</w:t>
            </w:r>
            <w:r w:rsidR="007A5A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3622">
              <w:rPr>
                <w:rFonts w:ascii="Arial" w:hAnsi="Arial" w:cs="Arial"/>
                <w:sz w:val="18"/>
                <w:szCs w:val="18"/>
              </w:rPr>
              <w:t>os</w:t>
            </w:r>
            <w:r w:rsidR="002D3A31">
              <w:rPr>
                <w:rFonts w:ascii="Arial" w:hAnsi="Arial" w:cs="Arial"/>
                <w:sz w:val="18"/>
                <w:szCs w:val="18"/>
              </w:rPr>
              <w:t>ób</w:t>
            </w:r>
            <w:r w:rsidR="004E36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74D0">
              <w:rPr>
                <w:rFonts w:ascii="Arial" w:hAnsi="Arial" w:cs="Arial"/>
                <w:sz w:val="18"/>
                <w:szCs w:val="18"/>
              </w:rPr>
              <w:t>z niepełnosprawnościami</w:t>
            </w:r>
            <w:r w:rsidR="00695471">
              <w:rPr>
                <w:rFonts w:ascii="Arial" w:hAnsi="Arial" w:cs="Arial"/>
                <w:sz w:val="18"/>
                <w:szCs w:val="18"/>
              </w:rPr>
              <w:t>,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kobiet, </w:t>
            </w:r>
            <w:r w:rsidR="004E3622" w:rsidRPr="00CD74D0">
              <w:rPr>
                <w:rFonts w:ascii="Arial" w:hAnsi="Arial" w:cs="Arial"/>
                <w:sz w:val="18"/>
                <w:szCs w:val="18"/>
              </w:rPr>
              <w:t>opiekun</w:t>
            </w:r>
            <w:r w:rsidR="002D3A31">
              <w:rPr>
                <w:rFonts w:ascii="Arial" w:hAnsi="Arial" w:cs="Arial"/>
                <w:sz w:val="18"/>
                <w:szCs w:val="18"/>
              </w:rPr>
              <w:t>ów</w:t>
            </w:r>
            <w:r w:rsidR="004E3622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osób </w:t>
            </w:r>
            <w:r w:rsidR="007A5A54">
              <w:rPr>
                <w:rFonts w:ascii="Arial" w:hAnsi="Arial" w:cs="Arial"/>
                <w:sz w:val="18"/>
                <w:szCs w:val="18"/>
              </w:rPr>
              <w:t>potrzebujących wspracia</w:t>
            </w:r>
            <w:r w:rsidR="004E3622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317EEE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4E3622">
              <w:rPr>
                <w:rFonts w:ascii="Arial" w:hAnsi="Arial" w:cs="Arial"/>
                <w:sz w:val="18"/>
                <w:szCs w:val="18"/>
              </w:rPr>
              <w:t>os</w:t>
            </w:r>
            <w:r w:rsidR="002D3A31">
              <w:rPr>
                <w:rFonts w:ascii="Arial" w:hAnsi="Arial" w:cs="Arial"/>
                <w:sz w:val="18"/>
                <w:szCs w:val="18"/>
              </w:rPr>
              <w:t>ó</w:t>
            </w:r>
            <w:r w:rsidR="004E3622">
              <w:rPr>
                <w:rFonts w:ascii="Arial" w:hAnsi="Arial" w:cs="Arial"/>
                <w:sz w:val="18"/>
                <w:szCs w:val="18"/>
              </w:rPr>
              <w:t>b</w:t>
            </w:r>
            <w:r w:rsidR="006954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3622">
              <w:rPr>
                <w:rFonts w:ascii="Arial" w:hAnsi="Arial" w:cs="Arial"/>
                <w:sz w:val="18"/>
                <w:szCs w:val="18"/>
              </w:rPr>
              <w:t>ubogi</w:t>
            </w:r>
            <w:r w:rsidR="002D3A31">
              <w:rPr>
                <w:rFonts w:ascii="Arial" w:hAnsi="Arial" w:cs="Arial"/>
                <w:sz w:val="18"/>
                <w:szCs w:val="18"/>
              </w:rPr>
              <w:t>ch</w:t>
            </w:r>
            <w:r w:rsidR="004E3622">
              <w:rPr>
                <w:rFonts w:ascii="Arial" w:hAnsi="Arial" w:cs="Arial"/>
                <w:sz w:val="18"/>
                <w:szCs w:val="18"/>
              </w:rPr>
              <w:t xml:space="preserve"> pracując</w:t>
            </w:r>
            <w:r w:rsidR="002D3A31">
              <w:rPr>
                <w:rFonts w:ascii="Arial" w:hAnsi="Arial" w:cs="Arial"/>
                <w:sz w:val="18"/>
                <w:szCs w:val="18"/>
              </w:rPr>
              <w:t>ych</w:t>
            </w:r>
            <w:r w:rsidR="00F04A96">
              <w:rPr>
                <w:rFonts w:ascii="Arial" w:hAnsi="Arial" w:cs="Arial"/>
                <w:sz w:val="18"/>
                <w:szCs w:val="18"/>
              </w:rPr>
              <w:t>,</w:t>
            </w:r>
            <w:r w:rsidR="002D3A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4A96">
              <w:rPr>
                <w:rFonts w:ascii="Arial" w:hAnsi="Arial" w:cs="Arial"/>
                <w:sz w:val="18"/>
                <w:szCs w:val="18"/>
              </w:rPr>
              <w:t>a także</w:t>
            </w:r>
            <w:r w:rsidR="002D3A31">
              <w:rPr>
                <w:rFonts w:ascii="Arial" w:hAnsi="Arial" w:cs="Arial"/>
                <w:sz w:val="18"/>
                <w:szCs w:val="18"/>
              </w:rPr>
              <w:t xml:space="preserve"> emerytów</w:t>
            </w:r>
            <w:r w:rsidR="00F04A96">
              <w:rPr>
                <w:rFonts w:ascii="Arial" w:hAnsi="Arial" w:cs="Arial"/>
                <w:sz w:val="18"/>
                <w:szCs w:val="18"/>
              </w:rPr>
              <w:t xml:space="preserve">, których potecnjał może być z powodzenienm wykorzystywany na </w:t>
            </w:r>
            <w:r w:rsidR="00317EEE">
              <w:rPr>
                <w:rFonts w:ascii="Arial" w:hAnsi="Arial" w:cs="Arial"/>
                <w:sz w:val="18"/>
                <w:szCs w:val="18"/>
              </w:rPr>
              <w:t>regionalnym</w:t>
            </w:r>
            <w:r w:rsidR="00F04A96">
              <w:rPr>
                <w:rFonts w:ascii="Arial" w:hAnsi="Arial" w:cs="Arial"/>
                <w:sz w:val="18"/>
                <w:szCs w:val="18"/>
              </w:rPr>
              <w:t xml:space="preserve"> rynku pracy.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Działania na rzecz aktywizacji biernych zawodowo będą </w:t>
            </w:r>
            <w:r w:rsidR="00695471">
              <w:rPr>
                <w:rFonts w:ascii="Arial" w:hAnsi="Arial" w:cs="Arial"/>
                <w:sz w:val="18"/>
                <w:szCs w:val="18"/>
              </w:rPr>
              <w:t xml:space="preserve">obejmowały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m.in. </w:t>
            </w:r>
            <w:r w:rsidR="005B38D7" w:rsidRPr="00CD74D0">
              <w:rPr>
                <w:rFonts w:ascii="Arial" w:hAnsi="Arial" w:cs="Arial"/>
                <w:sz w:val="18"/>
                <w:szCs w:val="18"/>
              </w:rPr>
              <w:t>dopłat</w:t>
            </w:r>
            <w:r w:rsidR="005B38D7">
              <w:rPr>
                <w:rFonts w:ascii="Arial" w:hAnsi="Arial" w:cs="Arial"/>
                <w:sz w:val="18"/>
                <w:szCs w:val="18"/>
              </w:rPr>
              <w:t>y</w:t>
            </w:r>
            <w:r w:rsidR="005B38D7" w:rsidRPr="00CD74D0">
              <w:rPr>
                <w:rFonts w:ascii="Arial" w:hAnsi="Arial" w:cs="Arial"/>
                <w:sz w:val="18"/>
                <w:szCs w:val="18"/>
              </w:rPr>
              <w:t xml:space="preserve"> do wynagrodzeń dla pracodawców tworz</w:t>
            </w:r>
            <w:r w:rsidR="005B38D7">
              <w:rPr>
                <w:rFonts w:ascii="Arial" w:hAnsi="Arial" w:cs="Arial"/>
                <w:sz w:val="18"/>
                <w:szCs w:val="18"/>
              </w:rPr>
              <w:t>ących</w:t>
            </w:r>
            <w:r w:rsidR="005B38D7" w:rsidRPr="00CD74D0">
              <w:rPr>
                <w:rFonts w:ascii="Arial" w:hAnsi="Arial" w:cs="Arial"/>
                <w:sz w:val="18"/>
                <w:szCs w:val="18"/>
              </w:rPr>
              <w:t xml:space="preserve"> miejsca pracy dla </w:t>
            </w:r>
            <w:r w:rsidR="002D3AC2">
              <w:rPr>
                <w:rFonts w:ascii="Arial" w:hAnsi="Arial" w:cs="Arial"/>
                <w:sz w:val="18"/>
                <w:szCs w:val="18"/>
              </w:rPr>
              <w:t xml:space="preserve">tych </w:t>
            </w:r>
            <w:r w:rsidR="005B38D7" w:rsidRPr="00CD74D0">
              <w:rPr>
                <w:rFonts w:ascii="Arial" w:hAnsi="Arial" w:cs="Arial"/>
                <w:sz w:val="18"/>
                <w:szCs w:val="18"/>
              </w:rPr>
              <w:t>osób</w:t>
            </w:r>
            <w:r w:rsidR="00695471">
              <w:rPr>
                <w:rFonts w:ascii="Arial" w:hAnsi="Arial" w:cs="Arial"/>
                <w:sz w:val="18"/>
                <w:szCs w:val="18"/>
              </w:rPr>
              <w:t>,</w:t>
            </w:r>
            <w:r w:rsidR="005B38D7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bony szkoleniowe umożliwiające </w:t>
            </w:r>
            <w:r w:rsidR="009B3A27">
              <w:rPr>
                <w:rFonts w:ascii="Arial" w:hAnsi="Arial" w:cs="Arial"/>
                <w:sz w:val="18"/>
                <w:szCs w:val="18"/>
              </w:rPr>
              <w:t xml:space="preserve">zdobycie/ uzupełnienie kompetencji/ kwalifikacji i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podjęcie zatrudnienia, </w:t>
            </w:r>
            <w:r w:rsidR="00695471" w:rsidRPr="00CD74D0">
              <w:rPr>
                <w:rFonts w:ascii="Arial" w:hAnsi="Arial" w:cs="Arial"/>
                <w:sz w:val="18"/>
                <w:szCs w:val="18"/>
              </w:rPr>
              <w:t>refundacj</w:t>
            </w:r>
            <w:r w:rsidR="00695471">
              <w:rPr>
                <w:rFonts w:ascii="Arial" w:hAnsi="Arial" w:cs="Arial"/>
                <w:sz w:val="18"/>
                <w:szCs w:val="18"/>
              </w:rPr>
              <w:t>ę</w:t>
            </w:r>
            <w:r w:rsidR="00695471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3AC2">
              <w:rPr>
                <w:rFonts w:ascii="Arial" w:hAnsi="Arial" w:cs="Arial"/>
                <w:sz w:val="18"/>
                <w:szCs w:val="18"/>
              </w:rPr>
              <w:t>kosztów wynagrodzeń, staże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>.</w:t>
            </w:r>
            <w:r w:rsidR="00A90F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>W narzędziach aktywizujących osoby bierne zawodowo</w:t>
            </w:r>
            <w:r w:rsidR="00317EEE">
              <w:rPr>
                <w:rFonts w:ascii="Arial" w:hAnsi="Arial" w:cs="Arial"/>
                <w:sz w:val="18"/>
                <w:szCs w:val="18"/>
              </w:rPr>
              <w:t>,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7EEE">
              <w:rPr>
                <w:rFonts w:ascii="Arial" w:hAnsi="Arial" w:cs="Arial"/>
                <w:sz w:val="18"/>
                <w:szCs w:val="18"/>
              </w:rPr>
              <w:t>ubogich pracujących oraz emerytów</w:t>
            </w:r>
            <w:r w:rsidR="00317EEE"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0F1E" w:rsidRPr="00CD74D0">
              <w:rPr>
                <w:rFonts w:ascii="Arial" w:hAnsi="Arial" w:cs="Arial"/>
                <w:sz w:val="18"/>
                <w:szCs w:val="18"/>
              </w:rPr>
              <w:t xml:space="preserve">przewiduje się </w:t>
            </w:r>
            <w:r w:rsidR="00A90F1E" w:rsidRPr="00410C8C">
              <w:rPr>
                <w:rFonts w:ascii="Arial" w:hAnsi="Arial" w:cs="Arial"/>
                <w:sz w:val="18"/>
                <w:szCs w:val="18"/>
              </w:rPr>
              <w:t xml:space="preserve">także możliwość prowadzenia działań w oparciu o ustawę o promocji zatrudnienia i instytucjach rynku pracy, z </w:t>
            </w:r>
            <w:r w:rsidR="00216119" w:rsidRPr="00410C8C">
              <w:rPr>
                <w:rFonts w:ascii="Arial" w:hAnsi="Arial" w:cs="Arial"/>
                <w:sz w:val="18"/>
                <w:szCs w:val="18"/>
              </w:rPr>
              <w:t xml:space="preserve">wyłączeniem </w:t>
            </w:r>
            <w:r w:rsidR="00A90F1E" w:rsidRPr="00410C8C">
              <w:rPr>
                <w:rFonts w:ascii="Arial" w:hAnsi="Arial" w:cs="Arial"/>
                <w:sz w:val="18"/>
                <w:szCs w:val="18"/>
              </w:rPr>
              <w:t>udzielania dotacji na uru</w:t>
            </w:r>
            <w:r w:rsidR="005A5E36">
              <w:rPr>
                <w:rFonts w:ascii="Arial" w:hAnsi="Arial" w:cs="Arial"/>
                <w:sz w:val="18"/>
                <w:szCs w:val="18"/>
              </w:rPr>
              <w:t xml:space="preserve">chomienie własnej działalności </w:t>
            </w:r>
            <w:r w:rsidR="00A90F1E" w:rsidRPr="00410C8C">
              <w:rPr>
                <w:rFonts w:ascii="Arial" w:hAnsi="Arial" w:cs="Arial"/>
                <w:sz w:val="18"/>
                <w:szCs w:val="18"/>
              </w:rPr>
              <w:t>gospodarczej</w:t>
            </w:r>
            <w:r w:rsidR="00317EEE">
              <w:rPr>
                <w:rFonts w:ascii="Arial" w:hAnsi="Arial" w:cs="Arial"/>
                <w:sz w:val="18"/>
                <w:szCs w:val="18"/>
              </w:rPr>
              <w:t xml:space="preserve"> oraz grantu na telepracę.</w:t>
            </w:r>
            <w:r w:rsidR="00A90F1E" w:rsidRPr="00410C8C">
              <w:rPr>
                <w:rFonts w:ascii="Arial" w:hAnsi="Arial" w:cs="Arial"/>
                <w:sz w:val="18"/>
                <w:szCs w:val="18"/>
              </w:rPr>
              <w:t xml:space="preserve">. Działania na rzecz aktywizacji osób bezrobotnych w obydwu regionach będą prowadzone na podstawie </w:t>
            </w:r>
            <w:r w:rsidRPr="00410C8C">
              <w:rPr>
                <w:rFonts w:ascii="Arial" w:hAnsi="Arial" w:cs="Arial"/>
                <w:sz w:val="18"/>
                <w:szCs w:val="18"/>
              </w:rPr>
              <w:t>ustawy o promocji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zatrudnienia i in</w:t>
            </w:r>
            <w:r w:rsidR="006E01E0">
              <w:rPr>
                <w:rFonts w:ascii="Arial" w:hAnsi="Arial" w:cs="Arial"/>
                <w:sz w:val="18"/>
                <w:szCs w:val="18"/>
              </w:rPr>
              <w:t xml:space="preserve">stytucjach rynku pracy </w:t>
            </w:r>
            <w:r w:rsidR="00FC5BF5">
              <w:rPr>
                <w:rFonts w:ascii="Arial" w:hAnsi="Arial" w:cs="Arial"/>
                <w:sz w:val="18"/>
                <w:szCs w:val="18"/>
              </w:rPr>
              <w:t>(sposób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117B">
              <w:rPr>
                <w:rFonts w:ascii="Arial" w:hAnsi="Arial" w:cs="Arial"/>
                <w:sz w:val="18"/>
                <w:szCs w:val="18"/>
              </w:rPr>
              <w:t>niekonkurencyjny)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7A5A54">
              <w:rPr>
                <w:rFonts w:ascii="Arial" w:hAnsi="Arial" w:cs="Arial"/>
                <w:sz w:val="18"/>
                <w:szCs w:val="18"/>
              </w:rPr>
              <w:t>M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ożliwe będzie wsparcie </w:t>
            </w:r>
            <w:r w:rsidR="00695471">
              <w:rPr>
                <w:rFonts w:ascii="Arial" w:hAnsi="Arial" w:cs="Arial"/>
                <w:sz w:val="18"/>
                <w:szCs w:val="18"/>
              </w:rPr>
              <w:t xml:space="preserve">m.in. </w:t>
            </w:r>
            <w:r w:rsidRPr="00CD74D0">
              <w:rPr>
                <w:rFonts w:ascii="Arial" w:hAnsi="Arial" w:cs="Arial"/>
                <w:sz w:val="18"/>
                <w:szCs w:val="18"/>
              </w:rPr>
              <w:t xml:space="preserve">w postaci szkoleń i kursów kwalifikacyjnych, staży, </w:t>
            </w:r>
            <w:r w:rsidR="002D3AC2">
              <w:rPr>
                <w:rFonts w:ascii="Arial" w:hAnsi="Arial" w:cs="Arial"/>
                <w:sz w:val="18"/>
                <w:szCs w:val="18"/>
              </w:rPr>
              <w:t>prac interwencyjnych</w:t>
            </w:r>
            <w:r w:rsidRPr="00CD74D0">
              <w:rPr>
                <w:rFonts w:ascii="Arial" w:hAnsi="Arial" w:cs="Arial"/>
                <w:sz w:val="18"/>
                <w:szCs w:val="18"/>
              </w:rPr>
              <w:t>, dotacji na utworzenie własnej działalności gospodarczej, refundacji kosztów utworzenia miejsca pracy dla osoby bezrobotnej</w:t>
            </w:r>
            <w:r w:rsidR="00020CBD">
              <w:rPr>
                <w:rFonts w:ascii="Arial" w:hAnsi="Arial" w:cs="Arial"/>
                <w:sz w:val="18"/>
                <w:szCs w:val="18"/>
              </w:rPr>
              <w:t xml:space="preserve">, z wyłączeniem robót publicznych i </w:t>
            </w:r>
            <w:r w:rsidR="00317EEE">
              <w:rPr>
                <w:rFonts w:ascii="Arial" w:hAnsi="Arial" w:cs="Arial"/>
                <w:sz w:val="18"/>
                <w:szCs w:val="18"/>
              </w:rPr>
              <w:t xml:space="preserve">grantów </w:t>
            </w:r>
            <w:r w:rsidR="00020CBD">
              <w:rPr>
                <w:rFonts w:ascii="Arial" w:hAnsi="Arial" w:cs="Arial"/>
                <w:sz w:val="18"/>
                <w:szCs w:val="18"/>
              </w:rPr>
              <w:t>na telepracę.</w:t>
            </w:r>
          </w:p>
        </w:tc>
      </w:tr>
    </w:tbl>
    <w:p w14:paraId="65538E46" w14:textId="77777777" w:rsidR="00485432" w:rsidRDefault="00485432">
      <w:pPr>
        <w:rPr>
          <w:i/>
          <w:noProof/>
        </w:rPr>
      </w:pPr>
    </w:p>
    <w:p w14:paraId="5185FF7A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1CA6C251" w14:textId="77777777" w:rsidR="00E12973" w:rsidRDefault="00912318" w:rsidP="00695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</w:p>
    <w:p w14:paraId="44794C7B" w14:textId="6EC10C25" w:rsidR="00E12973" w:rsidRDefault="00A55602" w:rsidP="00695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CC51B7">
        <w:rPr>
          <w:rFonts w:ascii="Arial" w:hAnsi="Arial" w:cs="Arial"/>
          <w:noProof/>
          <w:sz w:val="18"/>
          <w:szCs w:val="18"/>
        </w:rPr>
        <w:t>osoby bezrobotne zarejestrowane w powiatowych urzędach pracy</w:t>
      </w:r>
      <w:r w:rsidR="00C529B7">
        <w:rPr>
          <w:rFonts w:ascii="Arial" w:hAnsi="Arial" w:cs="Arial"/>
          <w:noProof/>
          <w:sz w:val="18"/>
          <w:szCs w:val="18"/>
        </w:rPr>
        <w:t>, w tym osoby bezrobotne, które utraciły zatrudnienie w wyniku epidemii COVID 19</w:t>
      </w:r>
      <w:r w:rsidR="00537C84">
        <w:rPr>
          <w:rFonts w:ascii="Arial" w:hAnsi="Arial" w:cs="Arial"/>
          <w:noProof/>
          <w:sz w:val="18"/>
          <w:szCs w:val="18"/>
        </w:rPr>
        <w:t>;</w:t>
      </w:r>
    </w:p>
    <w:p w14:paraId="7C77E737" w14:textId="39AB0A5C" w:rsidR="00E12973" w:rsidRDefault="00A55602" w:rsidP="00695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CC51B7">
        <w:rPr>
          <w:rFonts w:ascii="Arial" w:hAnsi="Arial" w:cs="Arial"/>
          <w:noProof/>
          <w:sz w:val="18"/>
          <w:szCs w:val="18"/>
        </w:rPr>
        <w:t>osoby bierne zawodow</w:t>
      </w:r>
      <w:r w:rsidR="009B3A27">
        <w:rPr>
          <w:rFonts w:ascii="Arial" w:hAnsi="Arial" w:cs="Arial"/>
          <w:noProof/>
          <w:sz w:val="18"/>
          <w:szCs w:val="18"/>
        </w:rPr>
        <w:t>o</w:t>
      </w:r>
      <w:r w:rsidR="00CC51B7">
        <w:rPr>
          <w:rFonts w:ascii="Arial" w:hAnsi="Arial" w:cs="Arial"/>
          <w:noProof/>
          <w:sz w:val="18"/>
          <w:szCs w:val="18"/>
        </w:rPr>
        <w:t xml:space="preserve"> niezarejestrowane w powiatowych urzędach pracy, w tym osoby opiekujace się osobami </w:t>
      </w:r>
      <w:r w:rsidR="00146977">
        <w:rPr>
          <w:rFonts w:ascii="Arial" w:hAnsi="Arial" w:cs="Arial"/>
          <w:noProof/>
          <w:sz w:val="18"/>
          <w:szCs w:val="18"/>
        </w:rPr>
        <w:t>potrzebującymi wsparcia w codziennym funkcjonowaniu</w:t>
      </w:r>
      <w:r w:rsidR="00CC51B7">
        <w:rPr>
          <w:rFonts w:ascii="Arial" w:hAnsi="Arial" w:cs="Arial"/>
          <w:noProof/>
          <w:sz w:val="18"/>
          <w:szCs w:val="18"/>
        </w:rPr>
        <w:t>,</w:t>
      </w:r>
      <w:r w:rsidR="00CC662C">
        <w:rPr>
          <w:rFonts w:ascii="Arial" w:hAnsi="Arial" w:cs="Arial"/>
          <w:noProof/>
          <w:sz w:val="18"/>
          <w:szCs w:val="18"/>
        </w:rPr>
        <w:t xml:space="preserve"> osoby z niepełnosprawnościami</w:t>
      </w:r>
      <w:r w:rsidR="00694A2A">
        <w:rPr>
          <w:rFonts w:ascii="Arial" w:hAnsi="Arial" w:cs="Arial"/>
          <w:noProof/>
          <w:sz w:val="18"/>
          <w:szCs w:val="18"/>
        </w:rPr>
        <w:t xml:space="preserve"> oraz </w:t>
      </w:r>
      <w:r w:rsidR="000D58FB">
        <w:rPr>
          <w:rFonts w:ascii="Arial" w:hAnsi="Arial" w:cs="Arial"/>
          <w:noProof/>
          <w:sz w:val="18"/>
          <w:szCs w:val="18"/>
        </w:rPr>
        <w:t>osoby, które utraciły zatrudnienie w wyniku epidemii COVID 19.</w:t>
      </w:r>
      <w:r w:rsidR="00CC51B7">
        <w:rPr>
          <w:rFonts w:ascii="Arial" w:hAnsi="Arial" w:cs="Arial"/>
          <w:noProof/>
          <w:sz w:val="18"/>
          <w:szCs w:val="18"/>
        </w:rPr>
        <w:t xml:space="preserve"> </w:t>
      </w:r>
    </w:p>
    <w:p w14:paraId="199CA57E" w14:textId="6146DF16" w:rsidR="005C41BD" w:rsidRDefault="005C41BD" w:rsidP="00695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ubodzy pracujacy; </w:t>
      </w:r>
    </w:p>
    <w:p w14:paraId="1EEE35B3" w14:textId="77E855F6" w:rsidR="00CC662C" w:rsidRDefault="00CC51B7" w:rsidP="00CC6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osoby przebywające na emeryturze</w:t>
      </w:r>
      <w:r w:rsidR="00C65106">
        <w:rPr>
          <w:rFonts w:ascii="Arial" w:hAnsi="Arial" w:cs="Arial"/>
          <w:noProof/>
          <w:sz w:val="18"/>
          <w:szCs w:val="18"/>
        </w:rPr>
        <w:t>.</w:t>
      </w:r>
    </w:p>
    <w:p w14:paraId="2A12E72A" w14:textId="77777777" w:rsidR="00CC662C" w:rsidRDefault="00CC662C">
      <w:pPr>
        <w:spacing w:before="240" w:after="240"/>
        <w:rPr>
          <w:b/>
          <w:noProof/>
        </w:rPr>
      </w:pPr>
    </w:p>
    <w:p w14:paraId="323AF619" w14:textId="77777777" w:rsidR="00CC662C" w:rsidRDefault="00CC662C" w:rsidP="00CC6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</w:p>
    <w:p w14:paraId="674C1D71" w14:textId="77777777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3"/>
      </w:r>
      <w:r w:rsidR="00EC4E06">
        <w:rPr>
          <w:b/>
          <w:noProof/>
        </w:rPr>
        <w:t xml:space="preserve"> </w:t>
      </w:r>
    </w:p>
    <w:p w14:paraId="6E125DBA" w14:textId="77777777" w:rsidR="002A119A" w:rsidRPr="00E66810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418"/>
        <w:gridCol w:w="852"/>
        <w:gridCol w:w="710"/>
        <w:gridCol w:w="849"/>
        <w:gridCol w:w="1701"/>
        <w:gridCol w:w="854"/>
        <w:gridCol w:w="1130"/>
        <w:gridCol w:w="1134"/>
      </w:tblGrid>
      <w:tr w:rsidR="006B72A4" w:rsidRPr="00ED655C" w14:paraId="653D879D" w14:textId="77777777" w:rsidTr="00451A78">
        <w:trPr>
          <w:trHeight w:val="425"/>
        </w:trPr>
        <w:tc>
          <w:tcPr>
            <w:tcW w:w="5000" w:type="pct"/>
            <w:gridSpan w:val="9"/>
            <w:vAlign w:val="center"/>
          </w:tcPr>
          <w:p w14:paraId="51A29511" w14:textId="77777777" w:rsidR="006B72A4" w:rsidRPr="00D50E95" w:rsidRDefault="00B6314E" w:rsidP="00E66810">
            <w:pPr>
              <w:pStyle w:val="Text1"/>
              <w:ind w:left="22"/>
              <w:rPr>
                <w:rFonts w:ascii="Arial" w:hAnsi="Arial" w:cs="Arial"/>
                <w:b/>
                <w:i/>
                <w:iCs/>
                <w:noProof/>
                <w:sz w:val="16"/>
                <w:szCs w:val="16"/>
                <w:shd w:val="clear" w:color="auto" w:fill="FFC000"/>
                <w:lang w:val="en-GB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Tabela 2: Wskaźniki produktu</w:t>
            </w:r>
            <w:r w:rsidR="00477621" w:rsidRPr="00D50E95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 xml:space="preserve"> </w:t>
            </w:r>
          </w:p>
        </w:tc>
      </w:tr>
      <w:tr w:rsidR="00042B04" w14:paraId="71296A2D" w14:textId="77777777" w:rsidTr="001B1B59">
        <w:trPr>
          <w:trHeight w:val="1647"/>
        </w:trPr>
        <w:tc>
          <w:tcPr>
            <w:tcW w:w="577" w:type="pct"/>
            <w:vAlign w:val="center"/>
          </w:tcPr>
          <w:p w14:paraId="04887518" w14:textId="77777777" w:rsidR="002B29D6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Priorytet</w:t>
            </w:r>
          </w:p>
        </w:tc>
        <w:tc>
          <w:tcPr>
            <w:tcW w:w="725" w:type="pct"/>
            <w:vAlign w:val="center"/>
          </w:tcPr>
          <w:p w14:paraId="0200D225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vAlign w:val="center"/>
          </w:tcPr>
          <w:p w14:paraId="748A804C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363" w:type="pct"/>
            <w:vAlign w:val="center"/>
          </w:tcPr>
          <w:p w14:paraId="0068DFEC" w14:textId="77777777" w:rsidR="000D61E6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34" w:type="pct"/>
            <w:vAlign w:val="center"/>
          </w:tcPr>
          <w:p w14:paraId="526311F6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DB4F12C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37" w:type="pct"/>
            <w:vAlign w:val="center"/>
          </w:tcPr>
          <w:p w14:paraId="6194EEF0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299F51BE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Cel pośredni (2024)</w:t>
            </w:r>
          </w:p>
          <w:p w14:paraId="600FB6B8" w14:textId="77777777" w:rsidR="006B72A4" w:rsidRPr="00D50E95" w:rsidRDefault="006B72A4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55E1A2BC" w14:textId="77777777" w:rsidR="006B72A4" w:rsidRPr="00D50E95" w:rsidRDefault="00B6314E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Cel </w:t>
            </w:r>
            <w:r w:rsidR="00CC4A22"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końcowy</w:t>
            </w:r>
            <w:r w:rsidR="00E66810"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(2029)</w:t>
            </w:r>
            <w:r w:rsidR="00E66810"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br/>
            </w:r>
          </w:p>
          <w:p w14:paraId="4C2CE3BB" w14:textId="77777777" w:rsidR="006B72A4" w:rsidRPr="00D50E95" w:rsidRDefault="006B72A4" w:rsidP="00E66810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E66810" w14:paraId="23D4A9C0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5CDB3A1B" w14:textId="77777777" w:rsidR="00042B04" w:rsidRPr="00D50E95" w:rsidRDefault="00544932" w:rsidP="0054493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6150FE17" w14:textId="77777777" w:rsidR="00042B04" w:rsidRPr="00D50E95" w:rsidRDefault="00042B04" w:rsidP="00042B04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</w:t>
            </w:r>
            <w:r w:rsidR="001A0CF0" w:rsidRPr="001A1B6B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1B1B59" w:rsidRPr="001A1B6B">
              <w:rPr>
                <w:rFonts w:ascii="Arial" w:hAnsi="Arial" w:cs="Arial"/>
                <w:noProof/>
                <w:sz w:val="16"/>
                <w:szCs w:val="16"/>
              </w:rPr>
              <w:t>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7B30A1DA" w14:textId="77777777" w:rsidR="00042B04" w:rsidRPr="00537C84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13BE1ECF" w14:textId="77777777" w:rsidR="00042B04" w:rsidRPr="00D50E95" w:rsidRDefault="00042B04" w:rsidP="00042B04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Lepiej rozwinię</w:t>
            </w:r>
            <w:r w:rsidR="00467B68" w:rsidRPr="00D50E95">
              <w:rPr>
                <w:rFonts w:ascii="Arial" w:hAnsi="Arial" w:cs="Arial"/>
                <w:noProof/>
                <w:sz w:val="16"/>
                <w:szCs w:val="16"/>
              </w:rPr>
              <w:t>te</w:t>
            </w:r>
          </w:p>
        </w:tc>
        <w:tc>
          <w:tcPr>
            <w:tcW w:w="434" w:type="pct"/>
            <w:vAlign w:val="center"/>
          </w:tcPr>
          <w:p w14:paraId="7FB0B35A" w14:textId="77777777" w:rsidR="00042B04" w:rsidRPr="00D50E95" w:rsidRDefault="00042B04" w:rsidP="001B1B59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38DD80D4" w14:textId="77777777" w:rsidR="00042B04" w:rsidRPr="00D50E95" w:rsidRDefault="001B1B59" w:rsidP="00042B04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</w:t>
            </w:r>
            <w:r w:rsidR="00FE173B">
              <w:rPr>
                <w:rFonts w:ascii="Arial" w:hAnsi="Arial" w:cs="Arial"/>
                <w:sz w:val="16"/>
                <w:szCs w:val="16"/>
              </w:rPr>
              <w:t xml:space="preserve"> bezrobotnych,</w:t>
            </w:r>
            <w:r w:rsidRPr="00D50E95">
              <w:rPr>
                <w:rFonts w:ascii="Arial" w:hAnsi="Arial" w:cs="Arial"/>
                <w:sz w:val="16"/>
                <w:szCs w:val="16"/>
              </w:rPr>
              <w:t xml:space="preserve"> w tym długotrwale bezrobotnych, objętych wsparciem w programie</w:t>
            </w:r>
          </w:p>
        </w:tc>
        <w:tc>
          <w:tcPr>
            <w:tcW w:w="437" w:type="pct"/>
            <w:vAlign w:val="center"/>
          </w:tcPr>
          <w:p w14:paraId="24A405AE" w14:textId="77777777" w:rsidR="00042B04" w:rsidRPr="00D50E95" w:rsidRDefault="001B1B59" w:rsidP="00042B04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37AB4AF" w14:textId="77777777" w:rsidR="00042B04" w:rsidRPr="00D50E95" w:rsidRDefault="00042B04" w:rsidP="00467B68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55727A8F" w14:textId="77777777" w:rsidR="00042B04" w:rsidRPr="00D50E95" w:rsidRDefault="00042B04" w:rsidP="00467B68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1B1B59" w14:paraId="371B025E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3080F082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5D97892F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1976C7BD" w14:textId="77777777" w:rsidR="001B1B59" w:rsidRPr="00537C84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7CD95434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38805816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2EC00DF3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Liczba osób długotrwale bezrobotnych objętych wsparciem w programie</w:t>
            </w:r>
          </w:p>
        </w:tc>
        <w:tc>
          <w:tcPr>
            <w:tcW w:w="437" w:type="pct"/>
            <w:vAlign w:val="center"/>
          </w:tcPr>
          <w:p w14:paraId="18E3E178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94D894A" w14:textId="77777777" w:rsidR="001B1B59" w:rsidRPr="007970E2" w:rsidRDefault="001B1B59" w:rsidP="001B1B59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E98CDC6" w14:textId="77777777" w:rsidR="001B1B59" w:rsidRPr="001B1B59" w:rsidRDefault="001B1B59" w:rsidP="001B1B59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B1B59" w14:paraId="18B177E0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22369708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234CE14E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576C272E" w14:textId="77777777" w:rsidR="001B1B59" w:rsidRPr="00537C84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6B27F23D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768508E4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68B3010C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biernych zawodowo objętych wsparciem w programie</w:t>
            </w:r>
          </w:p>
        </w:tc>
        <w:tc>
          <w:tcPr>
            <w:tcW w:w="437" w:type="pct"/>
            <w:vAlign w:val="center"/>
          </w:tcPr>
          <w:p w14:paraId="363C0AB1" w14:textId="77777777" w:rsidR="001B1B59" w:rsidRPr="007970E2" w:rsidRDefault="001B1B59" w:rsidP="001B1B59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8730044" w14:textId="77777777" w:rsidR="001B1B59" w:rsidRPr="007970E2" w:rsidRDefault="001B1B59" w:rsidP="001B1B59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EDE13FC" w14:textId="77777777" w:rsidR="001B1B59" w:rsidRPr="001B1B59" w:rsidRDefault="001B1B59" w:rsidP="001B1B59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17F731AD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17195B8A" w14:textId="4892993C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42D98C42" w14:textId="3B0D6452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2EE692A0" w14:textId="0BCE693F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5E93C503" w14:textId="08A845FF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65F9E977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3F7E7138" w14:textId="0398C0F1" w:rsidR="001D5533" w:rsidRPr="00D50E95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 xml:space="preserve">Liczba osób </w:t>
            </w:r>
            <w:r>
              <w:rPr>
                <w:rFonts w:ascii="Arial" w:hAnsi="Arial" w:cs="Arial"/>
                <w:sz w:val="16"/>
                <w:szCs w:val="16"/>
              </w:rPr>
              <w:t xml:space="preserve">pracujących, łącznie z prowadzącymi działalność na własny rachunek, </w:t>
            </w:r>
            <w:r w:rsidRPr="00D50E95">
              <w:rPr>
                <w:rFonts w:ascii="Arial" w:hAnsi="Arial" w:cs="Arial"/>
                <w:sz w:val="16"/>
                <w:szCs w:val="16"/>
              </w:rPr>
              <w:t>objętych wsparciem w programie</w:t>
            </w:r>
          </w:p>
        </w:tc>
        <w:tc>
          <w:tcPr>
            <w:tcW w:w="437" w:type="pct"/>
            <w:vAlign w:val="center"/>
          </w:tcPr>
          <w:p w14:paraId="70CA35E7" w14:textId="0B2232D1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882C07A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B1ECEFA" w14:textId="77777777" w:rsidR="001D5533" w:rsidRPr="001B1B59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6184DA56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6B50913B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0CE081DE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1BE2D7D3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687E79A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570D671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3837AC87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z niepełnosprawnościami objętych wsparciem w programie</w:t>
            </w:r>
          </w:p>
        </w:tc>
        <w:tc>
          <w:tcPr>
            <w:tcW w:w="437" w:type="pct"/>
            <w:vAlign w:val="center"/>
          </w:tcPr>
          <w:p w14:paraId="4AE2771B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D002C42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AAEDDEF" w14:textId="77777777" w:rsidR="001D5533" w:rsidRPr="001B1B59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03E665B2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40B8FE2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13FA904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0E7EE964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35CC47C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78EA0B0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45B53FA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w wieku poniżej 30 lat objętych wsparciem w programie</w:t>
            </w:r>
          </w:p>
        </w:tc>
        <w:tc>
          <w:tcPr>
            <w:tcW w:w="437" w:type="pct"/>
            <w:vAlign w:val="center"/>
          </w:tcPr>
          <w:p w14:paraId="5557506B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1B4EA8C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496AFE2" w14:textId="77777777" w:rsidR="001D5533" w:rsidRPr="001B1B59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7FEDE9E0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38D8030E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51F9FC1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7E47D2B1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246ACB2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30019FB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495920EC" w14:textId="5F7C29AE" w:rsidR="001D5533" w:rsidRPr="007970E2" w:rsidRDefault="001D5533" w:rsidP="00BF75A5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</w:t>
            </w:r>
            <w:r w:rsidR="00BF75A5">
              <w:rPr>
                <w:rFonts w:ascii="Arial" w:hAnsi="Arial" w:cs="Arial"/>
                <w:sz w:val="16"/>
                <w:szCs w:val="16"/>
              </w:rPr>
              <w:t>, które ukończyły 50 lat</w:t>
            </w:r>
            <w:r w:rsidRPr="00D50E95">
              <w:rPr>
                <w:rFonts w:ascii="Arial" w:hAnsi="Arial" w:cs="Arial"/>
                <w:sz w:val="16"/>
                <w:szCs w:val="16"/>
              </w:rPr>
              <w:t xml:space="preserve"> objętych wsparciem w programie</w:t>
            </w:r>
          </w:p>
        </w:tc>
        <w:tc>
          <w:tcPr>
            <w:tcW w:w="437" w:type="pct"/>
            <w:vAlign w:val="center"/>
          </w:tcPr>
          <w:p w14:paraId="7B50D7B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770B3D0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9AF2A12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040AC5A9" w14:textId="77777777" w:rsidTr="001B1B59">
        <w:trPr>
          <w:trHeight w:val="462"/>
        </w:trPr>
        <w:tc>
          <w:tcPr>
            <w:tcW w:w="577" w:type="pct"/>
            <w:vAlign w:val="center"/>
          </w:tcPr>
          <w:p w14:paraId="6532217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4F3A01FB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vAlign w:val="center"/>
          </w:tcPr>
          <w:p w14:paraId="7F6AE5C7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42FDFD3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24E77BC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5F832FA4" w14:textId="53EAA2AC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o niskich kwalifikacjach</w:t>
            </w:r>
            <w:r>
              <w:rPr>
                <w:rFonts w:ascii="Arial" w:hAnsi="Arial" w:cs="Arial"/>
                <w:sz w:val="16"/>
                <w:szCs w:val="16"/>
              </w:rPr>
              <w:t xml:space="preserve"> objętych wsparciem w programie</w:t>
            </w:r>
            <w:r w:rsidRPr="00D50E9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37" w:type="pct"/>
            <w:vAlign w:val="center"/>
          </w:tcPr>
          <w:p w14:paraId="46C79DF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302E796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517B58CE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1C9B5285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2C4D8A4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35BFCF1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1A788FC2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1E2FB64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276FBEF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04FE0464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osób, które otrzymały środki na podjęcie działalności gospodarczej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1FFB311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0296309F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56D3F643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3001EEA2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62EF6A0C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15C43E2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2491384F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7229F5E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4ECAA80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4F9C2486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sz w:val="16"/>
                <w:szCs w:val="16"/>
              </w:rPr>
              <w:t>Liczba osób</w:t>
            </w:r>
            <w:r>
              <w:rPr>
                <w:rFonts w:ascii="Arial" w:hAnsi="Arial" w:cs="Arial"/>
                <w:sz w:val="16"/>
                <w:szCs w:val="16"/>
              </w:rPr>
              <w:t xml:space="preserve"> bezrobotnych,</w:t>
            </w:r>
            <w:r w:rsidRPr="007970E2">
              <w:rPr>
                <w:rFonts w:ascii="Arial" w:hAnsi="Arial" w:cs="Arial"/>
                <w:sz w:val="16"/>
                <w:szCs w:val="16"/>
              </w:rPr>
              <w:t xml:space="preserve"> w tym długotrwale bezrobotnych,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343213AE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0029BC60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5C2C7143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2356F09F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552C962A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2A89B6E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0039A59E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3E9343A3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3296A89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58CFACE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Liczba osób długotrwale bezrobotnych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3229359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71FAD978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3F75C016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21171F4A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5959DB6D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6743D25E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2FEA3DF6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4857C9BA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6AE2C9B9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1961A04A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biernych zawodowo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514F07E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5FEE2A23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4ED37407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:rsidRPr="00C44885" w14:paraId="62586D0D" w14:textId="77777777" w:rsidTr="001A1B6B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4E832569" w14:textId="77777777" w:rsidR="001D5533" w:rsidRPr="007970E2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183EFAB3" w14:textId="77777777" w:rsidR="001D5533" w:rsidRPr="007970E2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4324586E" w14:textId="77777777" w:rsidR="001D5533" w:rsidRPr="00537C84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64613EAA" w14:textId="77777777" w:rsidR="001D5533" w:rsidRPr="007970E2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01ADDD46" w14:textId="77777777" w:rsidR="001D5533" w:rsidRPr="007970E2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060E6DEC" w14:textId="7477413A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 xml:space="preserve">Liczba osób </w:t>
            </w:r>
            <w:r>
              <w:rPr>
                <w:rFonts w:ascii="Arial" w:hAnsi="Arial" w:cs="Arial"/>
                <w:sz w:val="16"/>
                <w:szCs w:val="16"/>
              </w:rPr>
              <w:t>pracujących, łącznie z prowadzącymi działalność na własny rachunek,</w:t>
            </w:r>
            <w:r w:rsidRPr="00D50E95">
              <w:rPr>
                <w:rFonts w:ascii="Arial" w:hAnsi="Arial" w:cs="Arial"/>
                <w:sz w:val="16"/>
                <w:szCs w:val="16"/>
              </w:rPr>
              <w:t xml:space="preserve">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729B9FA5" w14:textId="77777777" w:rsidR="001D5533" w:rsidRPr="007970E2" w:rsidRDefault="001D5533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57487484" w14:textId="77777777" w:rsidR="001D5533" w:rsidRPr="007970E2" w:rsidRDefault="001D5533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11AAD920" w14:textId="77777777" w:rsidR="001D5533" w:rsidRPr="00C44885" w:rsidRDefault="001D5533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3F1793BF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0F181F32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2B71755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3AAE6816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4FDBEEA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435F74A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400A16E9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z niepełnosprawnościami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5E1DBAFD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359B6DA7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26CA6F2B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331E935C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068BD909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3E11EF28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5110B6E9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0945D945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57ACF0A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20980BA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w wieku poniżej 30 lat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0404FF16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4EBA9F8C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68878C4F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5AC290FF" w14:textId="77777777" w:rsidTr="001B1B59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3707F009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46906B47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2D704CC0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483D1FF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6BFF313F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38112FC7" w14:textId="071C0ADE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 xml:space="preserve">Liczba osób </w:t>
            </w:r>
            <w:r w:rsidR="00BF75A5">
              <w:rPr>
                <w:rFonts w:ascii="Arial" w:hAnsi="Arial" w:cs="Arial"/>
                <w:sz w:val="16"/>
                <w:szCs w:val="16"/>
              </w:rPr>
              <w:t>, które ukończyły 50 lat</w:t>
            </w:r>
            <w:r w:rsidRPr="00D50E95">
              <w:rPr>
                <w:rFonts w:ascii="Arial" w:hAnsi="Arial" w:cs="Arial"/>
                <w:sz w:val="16"/>
                <w:szCs w:val="16"/>
              </w:rPr>
              <w:t xml:space="preserve"> objętych wsparciem w programie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0662C2BB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15D546D2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  <w:vAlign w:val="center"/>
          </w:tcPr>
          <w:p w14:paraId="320A9352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D5533" w14:paraId="58363E6C" w14:textId="77777777" w:rsidTr="00C44885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7541692A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696C6AFD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7F515A20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6EFB853E" w14:textId="77777777" w:rsidR="001D5533" w:rsidRPr="00AB1D03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42339309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4F9C8F51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o niskich kwalifikacjach objętych wsparciem w programie</w:t>
            </w:r>
            <w:r w:rsidRPr="00D50E9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44330877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</w:tcPr>
          <w:p w14:paraId="74D8A89A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</w:tcPr>
          <w:p w14:paraId="36C900F3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1D5533" w14:paraId="4E1F48AD" w14:textId="77777777" w:rsidTr="00C44885">
        <w:trPr>
          <w:trHeight w:val="462"/>
        </w:trPr>
        <w:tc>
          <w:tcPr>
            <w:tcW w:w="577" w:type="pct"/>
            <w:shd w:val="clear" w:color="auto" w:fill="F2F2F2" w:themeFill="background1" w:themeFillShade="F2"/>
            <w:vAlign w:val="center"/>
          </w:tcPr>
          <w:p w14:paraId="34058E66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F2F2F2" w:themeFill="background1" w:themeFillShade="F2"/>
            <w:vAlign w:val="center"/>
          </w:tcPr>
          <w:p w14:paraId="5434BEBD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068630C8" w14:textId="77777777" w:rsidR="001D5533" w:rsidRPr="00537C84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37C8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F2F2F2" w:themeFill="background1" w:themeFillShade="F2"/>
            <w:vAlign w:val="center"/>
          </w:tcPr>
          <w:p w14:paraId="650A0D25" w14:textId="77777777" w:rsidR="001D5533" w:rsidRPr="00AB1D03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F2F2F2" w:themeFill="background1" w:themeFillShade="F2"/>
            <w:vAlign w:val="center"/>
          </w:tcPr>
          <w:p w14:paraId="4DA72FE3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870" w:type="pct"/>
            <w:shd w:val="clear" w:color="auto" w:fill="F2F2F2" w:themeFill="background1" w:themeFillShade="F2"/>
            <w:vAlign w:val="center"/>
          </w:tcPr>
          <w:p w14:paraId="21E50370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970E2">
              <w:rPr>
                <w:rFonts w:ascii="Arial" w:hAnsi="Arial" w:cs="Arial"/>
                <w:sz w:val="16"/>
                <w:szCs w:val="16"/>
              </w:rPr>
              <w:t>Liczba osób, które otrzymały środki na podjęcie działalności gospodarczej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69C1AFB5" w14:textId="77777777" w:rsidR="001D5533" w:rsidRPr="007970E2" w:rsidRDefault="001D5533" w:rsidP="001D553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F2F2F2" w:themeFill="background1" w:themeFillShade="F2"/>
          </w:tcPr>
          <w:p w14:paraId="467EB2A8" w14:textId="77777777" w:rsidR="001D5533" w:rsidRPr="007970E2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80" w:type="pct"/>
            <w:shd w:val="clear" w:color="auto" w:fill="F2F2F2" w:themeFill="background1" w:themeFillShade="F2"/>
          </w:tcPr>
          <w:p w14:paraId="0598B332" w14:textId="77777777" w:rsidR="001D5533" w:rsidRPr="00C44885" w:rsidRDefault="001D5533" w:rsidP="001D5533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</w:tbl>
    <w:p w14:paraId="02E768F4" w14:textId="77777777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02B20C45" w14:textId="77777777" w:rsidR="00865875" w:rsidRDefault="00865875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277"/>
        <w:gridCol w:w="785"/>
        <w:gridCol w:w="993"/>
        <w:gridCol w:w="849"/>
        <w:gridCol w:w="993"/>
        <w:gridCol w:w="851"/>
        <w:gridCol w:w="565"/>
        <w:gridCol w:w="424"/>
        <w:gridCol w:w="710"/>
        <w:gridCol w:w="836"/>
        <w:gridCol w:w="845"/>
      </w:tblGrid>
      <w:tr w:rsidR="006B72A4" w:rsidRPr="00ED655C" w14:paraId="63812135" w14:textId="77777777" w:rsidTr="001D53EA">
        <w:trPr>
          <w:trHeight w:val="480"/>
        </w:trPr>
        <w:tc>
          <w:tcPr>
            <w:tcW w:w="5000" w:type="pct"/>
            <w:gridSpan w:val="12"/>
            <w:vAlign w:val="center"/>
          </w:tcPr>
          <w:p w14:paraId="038D6C51" w14:textId="77777777" w:rsidR="006B72A4" w:rsidRPr="002B29D6" w:rsidRDefault="00B6314E" w:rsidP="001D53EA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3: Wskaźniki rezultatów</w:t>
            </w:r>
          </w:p>
        </w:tc>
      </w:tr>
      <w:tr w:rsidR="001D53EA" w14:paraId="088F1513" w14:textId="77777777" w:rsidTr="00C65106">
        <w:trPr>
          <w:trHeight w:val="1768"/>
        </w:trPr>
        <w:tc>
          <w:tcPr>
            <w:tcW w:w="525" w:type="pct"/>
            <w:vAlign w:val="center"/>
          </w:tcPr>
          <w:p w14:paraId="6BE3D2E5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Priorytet </w:t>
            </w:r>
          </w:p>
        </w:tc>
        <w:tc>
          <w:tcPr>
            <w:tcW w:w="626" w:type="pct"/>
            <w:vAlign w:val="center"/>
          </w:tcPr>
          <w:p w14:paraId="1E1E89B7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vAlign w:val="center"/>
          </w:tcPr>
          <w:p w14:paraId="1495E1F6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87" w:type="pct"/>
            <w:vAlign w:val="center"/>
          </w:tcPr>
          <w:p w14:paraId="550A61D9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Kategor</w:t>
            </w:r>
            <w:r w:rsidR="00797EB4">
              <w:rPr>
                <w:b/>
                <w:noProof/>
                <w:sz w:val="16"/>
              </w:rPr>
              <w:t>i</w:t>
            </w:r>
            <w:r>
              <w:rPr>
                <w:b/>
                <w:noProof/>
                <w:sz w:val="16"/>
              </w:rPr>
              <w:t>a regionu</w:t>
            </w:r>
          </w:p>
        </w:tc>
        <w:tc>
          <w:tcPr>
            <w:tcW w:w="416" w:type="pct"/>
            <w:vAlign w:val="center"/>
          </w:tcPr>
          <w:p w14:paraId="0A58A69D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5FC9447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417" w:type="pct"/>
            <w:vAlign w:val="center"/>
          </w:tcPr>
          <w:p w14:paraId="45D126F5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77" w:type="pct"/>
            <w:vAlign w:val="center"/>
          </w:tcPr>
          <w:p w14:paraId="03D06391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Wartość bazowa lub wartość odniesienia</w:t>
            </w:r>
          </w:p>
        </w:tc>
        <w:tc>
          <w:tcPr>
            <w:tcW w:w="208" w:type="pct"/>
            <w:vAlign w:val="center"/>
          </w:tcPr>
          <w:p w14:paraId="6C886DFE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Rok referencyjny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48F08B94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</w:t>
            </w:r>
            <w:r w:rsidR="006E6BAA">
              <w:rPr>
                <w:b/>
                <w:noProof/>
                <w:sz w:val="16"/>
              </w:rPr>
              <w:t>9</w:t>
            </w:r>
            <w:r>
              <w:rPr>
                <w:b/>
                <w:noProof/>
                <w:sz w:val="16"/>
              </w:rPr>
              <w:t>)</w:t>
            </w:r>
          </w:p>
          <w:p w14:paraId="4F279298" w14:textId="77777777" w:rsidR="006B72A4" w:rsidRDefault="006B72A4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C2FA54A" w14:textId="77777777" w:rsidR="006B72A4" w:rsidRDefault="00B6314E" w:rsidP="00797EB4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Źródło danych [200]</w:t>
            </w:r>
          </w:p>
        </w:tc>
        <w:tc>
          <w:tcPr>
            <w:tcW w:w="414" w:type="pct"/>
            <w:vAlign w:val="center"/>
          </w:tcPr>
          <w:p w14:paraId="0AE4DA15" w14:textId="77777777" w:rsidR="006B72A4" w:rsidRDefault="00B6314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Uwagi [200]</w:t>
            </w:r>
          </w:p>
        </w:tc>
      </w:tr>
      <w:tr w:rsidR="007970E2" w14:paraId="4F719A95" w14:textId="77777777" w:rsidTr="00C65106">
        <w:trPr>
          <w:trHeight w:val="1768"/>
        </w:trPr>
        <w:tc>
          <w:tcPr>
            <w:tcW w:w="525" w:type="pct"/>
            <w:vAlign w:val="center"/>
          </w:tcPr>
          <w:p w14:paraId="74282B47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44113788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vAlign w:val="center"/>
          </w:tcPr>
          <w:p w14:paraId="638C363E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1509E090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36F8A757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7C3882D4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pracujących, łącznie z prowadzącymi działalność na własny rachunek, po opuszczeniu programu</w:t>
            </w:r>
          </w:p>
        </w:tc>
        <w:tc>
          <w:tcPr>
            <w:tcW w:w="417" w:type="pct"/>
            <w:vAlign w:val="center"/>
          </w:tcPr>
          <w:p w14:paraId="1EFFF122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5BD27167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33556445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6DF47B76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57315A3F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vAlign w:val="center"/>
          </w:tcPr>
          <w:p w14:paraId="1B6010CF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</w:tr>
      <w:tr w:rsidR="007970E2" w14:paraId="2E2E6AB3" w14:textId="77777777" w:rsidTr="00C65106">
        <w:trPr>
          <w:trHeight w:val="1768"/>
        </w:trPr>
        <w:tc>
          <w:tcPr>
            <w:tcW w:w="525" w:type="pct"/>
            <w:vAlign w:val="center"/>
          </w:tcPr>
          <w:p w14:paraId="5444279C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55B07193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vAlign w:val="center"/>
          </w:tcPr>
          <w:p w14:paraId="6D01EF70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7E4B901F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33E4FFF4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733C15DE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poszukujących pracy po opuszczeniu programu</w:t>
            </w:r>
          </w:p>
        </w:tc>
        <w:tc>
          <w:tcPr>
            <w:tcW w:w="417" w:type="pct"/>
            <w:vAlign w:val="center"/>
          </w:tcPr>
          <w:p w14:paraId="631FEADE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5A82455A" w14:textId="77777777" w:rsidR="007970E2" w:rsidRPr="00BF2369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52AB6D74" w14:textId="77777777" w:rsidR="007970E2" w:rsidRPr="00BF2369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592DA3A" w14:textId="77777777" w:rsidR="007970E2" w:rsidRPr="00BF2369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DCAA9CE" w14:textId="77777777" w:rsidR="007970E2" w:rsidRPr="00BF2369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vAlign w:val="center"/>
          </w:tcPr>
          <w:p w14:paraId="22E1094C" w14:textId="77777777" w:rsidR="007970E2" w:rsidRPr="00BF2369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7970E2" w14:paraId="36D2B30A" w14:textId="77777777" w:rsidTr="00C65106">
        <w:trPr>
          <w:trHeight w:val="1768"/>
        </w:trPr>
        <w:tc>
          <w:tcPr>
            <w:tcW w:w="525" w:type="pct"/>
            <w:vAlign w:val="center"/>
          </w:tcPr>
          <w:p w14:paraId="45C01072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7443C0D3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vAlign w:val="center"/>
          </w:tcPr>
          <w:p w14:paraId="66494F91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257E63B1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7CC333FF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67AEAE67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osób, które uzyskały kwalifikacje lub nabyły kompetencje po opuszczeniu programu</w:t>
            </w:r>
          </w:p>
        </w:tc>
        <w:tc>
          <w:tcPr>
            <w:tcW w:w="417" w:type="pct"/>
            <w:vAlign w:val="center"/>
          </w:tcPr>
          <w:p w14:paraId="33658D7F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59F20013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33F9C8EC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09DCE6B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110499B1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vAlign w:val="center"/>
          </w:tcPr>
          <w:p w14:paraId="7888E554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7970E2" w14:paraId="63B64F58" w14:textId="77777777" w:rsidTr="00C65106">
        <w:trPr>
          <w:trHeight w:val="1768"/>
        </w:trPr>
        <w:tc>
          <w:tcPr>
            <w:tcW w:w="525" w:type="pct"/>
            <w:vAlign w:val="center"/>
          </w:tcPr>
          <w:p w14:paraId="4C2B5349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3526EA64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vAlign w:val="center"/>
          </w:tcPr>
          <w:p w14:paraId="30FAD41F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21A88247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589AAF8A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414D217E" w14:textId="77777777" w:rsidR="007970E2" w:rsidRPr="00D50E95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utworzonych miejsc pracy w ramach udzielonych środków na podjęcie działalności gospodarczej</w:t>
            </w:r>
          </w:p>
        </w:tc>
        <w:tc>
          <w:tcPr>
            <w:tcW w:w="417" w:type="pct"/>
            <w:vAlign w:val="center"/>
          </w:tcPr>
          <w:p w14:paraId="470AA8E1" w14:textId="77777777" w:rsidR="007970E2" w:rsidRPr="005A5E36" w:rsidRDefault="007970E2" w:rsidP="007970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A5E36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vAlign w:val="center"/>
          </w:tcPr>
          <w:p w14:paraId="7EFD8BDD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5FEB8C1A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6A6AB429" w14:textId="77777777" w:rsidR="007970E2" w:rsidRPr="001D53EA" w:rsidRDefault="007970E2" w:rsidP="007970E2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1A8E6642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vAlign w:val="center"/>
          </w:tcPr>
          <w:p w14:paraId="63F5B1E3" w14:textId="77777777" w:rsidR="007970E2" w:rsidRPr="001D53EA" w:rsidRDefault="007970E2" w:rsidP="007970E2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C32977" w14:paraId="463F401A" w14:textId="77777777" w:rsidTr="00C65106">
        <w:trPr>
          <w:trHeight w:val="1768"/>
        </w:trPr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4CA61DA9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1BCCC406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1988D5AD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317A09DE" w14:textId="77777777" w:rsidR="00C32977" w:rsidRPr="00AB1D03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31D95015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78E20593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pracujących, łącznie z prowadzącymi działalność na własny rachunek, po opuszczeniu programu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11FCD157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F2F2F2" w:themeFill="background1" w:themeFillShade="F2"/>
            <w:vAlign w:val="center"/>
          </w:tcPr>
          <w:p w14:paraId="2AF7B0AD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7B41ADEB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F2F2F2" w:themeFill="background1" w:themeFillShade="F2"/>
            <w:vAlign w:val="center"/>
          </w:tcPr>
          <w:p w14:paraId="21B9FEBE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F2F2F2" w:themeFill="background1" w:themeFillShade="F2"/>
            <w:vAlign w:val="center"/>
          </w:tcPr>
          <w:p w14:paraId="776E87ED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6661852F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C32977" w14:paraId="601AA5B3" w14:textId="77777777" w:rsidTr="00C65106">
        <w:trPr>
          <w:trHeight w:val="1768"/>
        </w:trPr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038B1218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0941E4BC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3FF0B4BF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1052E2EC" w14:textId="77777777" w:rsidR="00C32977" w:rsidRPr="00AB1D03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56D841EA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4165811B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 poszukujących pracy po opuszczeniu programu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6E16AD24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F2F2F2" w:themeFill="background1" w:themeFillShade="F2"/>
            <w:vAlign w:val="center"/>
          </w:tcPr>
          <w:p w14:paraId="76FD3117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6A5138AA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F2F2F2" w:themeFill="background1" w:themeFillShade="F2"/>
            <w:vAlign w:val="center"/>
          </w:tcPr>
          <w:p w14:paraId="48F7AE98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F2F2F2" w:themeFill="background1" w:themeFillShade="F2"/>
            <w:vAlign w:val="center"/>
          </w:tcPr>
          <w:p w14:paraId="60F1D914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3921C8A1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C32977" w14:paraId="0C82BFDE" w14:textId="77777777" w:rsidTr="00C32977">
        <w:trPr>
          <w:trHeight w:val="1768"/>
        </w:trPr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79539C5D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17A2A1E9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552A2084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4C2E3C9F" w14:textId="77777777" w:rsidR="00C32977" w:rsidRPr="00AB1D03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24D88358" w14:textId="77777777" w:rsidR="00C32977" w:rsidRPr="00D50E95" w:rsidDel="007970E2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213389CF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osób, które uzyskały kwalifikacje lub nabyły kompetencje po opuszczeniu programu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513A7E93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F2F2F2" w:themeFill="background1" w:themeFillShade="F2"/>
            <w:vAlign w:val="center"/>
          </w:tcPr>
          <w:p w14:paraId="4C16A5F8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1BE9E965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F2F2F2" w:themeFill="background1" w:themeFillShade="F2"/>
            <w:vAlign w:val="center"/>
          </w:tcPr>
          <w:p w14:paraId="77AB9A69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F2F2F2" w:themeFill="background1" w:themeFillShade="F2"/>
            <w:vAlign w:val="center"/>
          </w:tcPr>
          <w:p w14:paraId="0D4F9C5E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422E7D1E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C32977" w14:paraId="212BF67A" w14:textId="77777777" w:rsidTr="00C65106">
        <w:trPr>
          <w:trHeight w:val="1768"/>
        </w:trPr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0F076492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9A9DC01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(i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>) poprawa dostępu do zatrudnienia dla wszystkich osób poszukujących pracy, zwłaszcza osób młodych i długotrwale bezrobotnych, oraz dla osób biernych zawodowo, a jednocześnie promowanie gospodarki społecznej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7469D738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C32977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1B727CC7" w14:textId="77777777" w:rsidR="00C32977" w:rsidRPr="00AB1D03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AB1D03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14:paraId="12299478" w14:textId="77777777" w:rsidR="00C32977" w:rsidRPr="00D50E95" w:rsidDel="007970E2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F2F2F2" w:themeFill="background1" w:themeFillShade="F2"/>
            <w:vAlign w:val="center"/>
          </w:tcPr>
          <w:p w14:paraId="60317F95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D50E95">
              <w:rPr>
                <w:rFonts w:ascii="Arial" w:hAnsi="Arial" w:cs="Arial"/>
                <w:sz w:val="16"/>
                <w:szCs w:val="16"/>
              </w:rPr>
              <w:t>Liczba utworzonych miejsc pracy w ramach udzielonych środków na podjęcie działalności gospodarczej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65F8559D" w14:textId="77777777" w:rsidR="00C32977" w:rsidRPr="00D50E95" w:rsidRDefault="00C32977" w:rsidP="00C32977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D50E9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shd w:val="clear" w:color="auto" w:fill="F2F2F2" w:themeFill="background1" w:themeFillShade="F2"/>
            <w:vAlign w:val="center"/>
          </w:tcPr>
          <w:p w14:paraId="02F943C0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F2F2F2" w:themeFill="background1" w:themeFillShade="F2"/>
            <w:vAlign w:val="center"/>
          </w:tcPr>
          <w:p w14:paraId="2FA8DCD1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F2F2F2" w:themeFill="background1" w:themeFillShade="F2"/>
            <w:vAlign w:val="center"/>
          </w:tcPr>
          <w:p w14:paraId="7C2BFD04" w14:textId="77777777" w:rsidR="00C32977" w:rsidRPr="001D53EA" w:rsidRDefault="00C32977" w:rsidP="00C3297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0" w:type="pct"/>
            <w:shd w:val="clear" w:color="auto" w:fill="F2F2F2" w:themeFill="background1" w:themeFillShade="F2"/>
            <w:vAlign w:val="center"/>
          </w:tcPr>
          <w:p w14:paraId="3E96710C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2C7BB719" w14:textId="77777777" w:rsidR="00C32977" w:rsidRPr="001D53EA" w:rsidRDefault="00C32977" w:rsidP="00C3297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</w:tbl>
    <w:p w14:paraId="24EDCB7A" w14:textId="77777777" w:rsidR="00AE63BD" w:rsidRDefault="00AE63BD" w:rsidP="00AE63BD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51A3C4B0" w14:textId="77777777" w:rsidR="00AE63BD" w:rsidRPr="00537C84" w:rsidRDefault="00AE63BD" w:rsidP="00AE63BD">
      <w:pPr>
        <w:spacing w:before="240" w:after="240"/>
        <w:rPr>
          <w:rFonts w:ascii="Arial" w:eastAsia="Times New Roman" w:hAnsi="Arial" w:cs="Arial"/>
          <w:iCs/>
          <w:noProof/>
          <w:sz w:val="18"/>
          <w:szCs w:val="18"/>
        </w:rPr>
      </w:pPr>
      <w:r w:rsidRPr="00537C84">
        <w:rPr>
          <w:rFonts w:ascii="Arial" w:eastAsia="Times New Roman" w:hAnsi="Arial" w:cs="Arial"/>
          <w:iCs/>
          <w:noProof/>
          <w:sz w:val="18"/>
          <w:szCs w:val="18"/>
        </w:rPr>
        <w:t>Lista planowanych proj</w:t>
      </w:r>
      <w:r w:rsidR="00B23A56" w:rsidRPr="00537C84">
        <w:rPr>
          <w:rFonts w:ascii="Arial" w:eastAsia="Times New Roman" w:hAnsi="Arial" w:cs="Arial"/>
          <w:iCs/>
          <w:noProof/>
          <w:sz w:val="18"/>
          <w:szCs w:val="18"/>
        </w:rPr>
        <w:t>e</w:t>
      </w:r>
      <w:r w:rsidRPr="00537C84">
        <w:rPr>
          <w:rFonts w:ascii="Arial" w:eastAsia="Times New Roman" w:hAnsi="Arial" w:cs="Arial"/>
          <w:iCs/>
          <w:noProof/>
          <w:sz w:val="18"/>
          <w:szCs w:val="18"/>
        </w:rPr>
        <w:t>któw str</w:t>
      </w:r>
      <w:r w:rsidR="00B23A56" w:rsidRPr="00537C84">
        <w:rPr>
          <w:rFonts w:ascii="Arial" w:eastAsia="Times New Roman" w:hAnsi="Arial" w:cs="Arial"/>
          <w:iCs/>
          <w:noProof/>
          <w:sz w:val="18"/>
          <w:szCs w:val="18"/>
        </w:rPr>
        <w:t>a</w:t>
      </w:r>
      <w:r w:rsidRPr="00537C84">
        <w:rPr>
          <w:rFonts w:ascii="Arial" w:eastAsia="Times New Roman" w:hAnsi="Arial" w:cs="Arial"/>
          <w:iCs/>
          <w:noProof/>
          <w:sz w:val="18"/>
          <w:szCs w:val="18"/>
        </w:rPr>
        <w:t xml:space="preserve">tegicznych  </w:t>
      </w:r>
    </w:p>
    <w:p w14:paraId="12BD64B7" w14:textId="77777777" w:rsidR="00AE63BD" w:rsidRPr="00537C84" w:rsidRDefault="00C32977" w:rsidP="00AE63BD">
      <w:pPr>
        <w:spacing w:before="0" w:after="200" w:line="276" w:lineRule="auto"/>
        <w:jc w:val="left"/>
        <w:rPr>
          <w:rFonts w:ascii="Arial" w:eastAsia="Times New Roman" w:hAnsi="Arial" w:cs="Arial"/>
          <w:b/>
          <w:noProof/>
          <w:sz w:val="18"/>
          <w:szCs w:val="18"/>
        </w:rPr>
      </w:pPr>
      <w:r w:rsidRPr="00537C84">
        <w:rPr>
          <w:rFonts w:ascii="Arial" w:eastAsia="Times New Roman" w:hAnsi="Arial" w:cs="Arial"/>
          <w:noProof/>
          <w:sz w:val="18"/>
          <w:szCs w:val="18"/>
        </w:rPr>
        <w:t>Nie planuje się realizacji projektów strategicznych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7"/>
        <w:gridCol w:w="1696"/>
        <w:gridCol w:w="5849"/>
      </w:tblGrid>
      <w:tr w:rsidR="00940DDA" w:rsidRPr="006C51C8" w14:paraId="1109D5E2" w14:textId="77777777" w:rsidTr="001A1B6B">
        <w:tc>
          <w:tcPr>
            <w:tcW w:w="5000" w:type="pct"/>
            <w:gridSpan w:val="3"/>
          </w:tcPr>
          <w:p w14:paraId="30F3B8EB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Tabela 1</w:t>
            </w:r>
          </w:p>
        </w:tc>
      </w:tr>
      <w:tr w:rsidR="00940DDA" w:rsidRPr="006C51C8" w14:paraId="29E760BC" w14:textId="77777777" w:rsidTr="001A1B6B">
        <w:tc>
          <w:tcPr>
            <w:tcW w:w="837" w:type="pct"/>
          </w:tcPr>
          <w:p w14:paraId="415EEFA8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polityki </w:t>
            </w:r>
          </w:p>
        </w:tc>
        <w:tc>
          <w:tcPr>
            <w:tcW w:w="936" w:type="pct"/>
          </w:tcPr>
          <w:p w14:paraId="721CCE7A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szczegółowy </w:t>
            </w:r>
          </w:p>
        </w:tc>
        <w:tc>
          <w:tcPr>
            <w:tcW w:w="3227" w:type="pct"/>
          </w:tcPr>
          <w:p w14:paraId="562A2557" w14:textId="77777777" w:rsidR="00940DDA" w:rsidRPr="006C51C8" w:rsidRDefault="00940DDA" w:rsidP="001A1B6B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Uzasadnienie (streszczenie)</w:t>
            </w:r>
          </w:p>
        </w:tc>
      </w:tr>
      <w:tr w:rsidR="00940DDA" w:rsidRPr="006C51C8" w14:paraId="560C15AD" w14:textId="77777777" w:rsidTr="001A1B6B">
        <w:tc>
          <w:tcPr>
            <w:tcW w:w="837" w:type="pct"/>
          </w:tcPr>
          <w:p w14:paraId="2C76D5E1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4</w:t>
            </w:r>
          </w:p>
        </w:tc>
        <w:tc>
          <w:tcPr>
            <w:tcW w:w="936" w:type="pct"/>
          </w:tcPr>
          <w:p w14:paraId="65F7DA73" w14:textId="77777777" w:rsidR="00940DDA" w:rsidRDefault="00940DDA" w:rsidP="001A1B6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(iii)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  <w:p w14:paraId="70845314" w14:textId="77777777" w:rsidR="00940DDA" w:rsidRPr="006C51C8" w:rsidRDefault="00940DDA" w:rsidP="001A1B6B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3227" w:type="pct"/>
          </w:tcPr>
          <w:p w14:paraId="1F741649" w14:textId="20F2BC05" w:rsidR="00940DDA" w:rsidRPr="00AF4E14" w:rsidRDefault="00940DDA" w:rsidP="001A1B6B">
            <w:pPr>
              <w:pStyle w:val="Default"/>
              <w:rPr>
                <w:rFonts w:ascii="Arial" w:hAnsi="Arial" w:cs="Arial"/>
                <w:noProof/>
                <w:sz w:val="18"/>
                <w:szCs w:val="18"/>
              </w:rPr>
            </w:pP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Zgodnie z załącznikiem D Wytyczne inwestycyjne dla Polski w zakresie polityki spójności na lata 2021–2027 Sprawozdania KE Europejski semestr 2019: Ocena postępów w zakresie reform strukturalnych, zapobiegania zakłóceniom równowagi makroekonomicznej i ich korygowania oraz wyniki szczegółowych ocen sytuacji na mocy rozporządzenia (UE) nr 1176/2011 jednym z celów inwestycyjnych jest promowanie równości płci w zakresie zatrudnienia, w szczególności poprzez zapewnienie przystępnych cenowo, wysokiej jakości usług opieki nad dziećmi poniżej 3 lat oraz poprawę równowagi między życiem zawodowym i prywatnym, w tym poprzez elastyczne formy zatrudnienia.Według nini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jszego raportu „zmniejszyło się uczestnictwo młodych kobiet w rynku pracy. </w:t>
            </w:r>
            <w:r w:rsidRPr="00651767">
              <w:rPr>
                <w:rFonts w:ascii="Arial" w:hAnsi="Arial" w:cs="Arial"/>
                <w:noProof/>
                <w:sz w:val="18"/>
                <w:szCs w:val="18"/>
              </w:rPr>
              <w:t xml:space="preserve">Regionalny współczynnik aktywności zawodowej kobiet wyniósł w końcu 2014 r. 54,5%, podczas gdy w </w:t>
            </w:r>
            <w:r w:rsidR="00DF4A67">
              <w:rPr>
                <w:rFonts w:ascii="Arial" w:hAnsi="Arial" w:cs="Arial"/>
                <w:noProof/>
                <w:sz w:val="18"/>
                <w:szCs w:val="18"/>
              </w:rPr>
              <w:t>IV</w:t>
            </w:r>
            <w:r w:rsidRPr="00651767">
              <w:rPr>
                <w:rFonts w:ascii="Arial" w:hAnsi="Arial" w:cs="Arial"/>
                <w:noProof/>
                <w:sz w:val="18"/>
                <w:szCs w:val="18"/>
              </w:rPr>
              <w:t xml:space="preserve"> kwartale 2019 r. spadł do 53,7%. Jako powody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takiego stanu rzeczy można uznać m.in. ciagle niewystarczającą liczbę miejsc opieki nad dziećmi w wieku do lat 3 oraz świadczenia socjalne wypłacane na poziomie krajowym. Te ostatnie mogą mieć trwały wpływ na dezaktywację zawodową młodych kobiet, podczas gdy dostępność do miejsc opieki nad dziećmi w wieku do lat 3 udaje się zwiększać. Na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przestrzeni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lat 2014-201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odsetek dzieci w wieku do lat 3 objętych opieką w żłobkach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wzrósł w regionie z 6,9% do 13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%.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Planuje się działania na rzecz </w:t>
            </w:r>
            <w:r w:rsidR="00460110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460110" w:rsidRPr="00AF4E14">
              <w:rPr>
                <w:rFonts w:ascii="Arial" w:hAnsi="Arial" w:cs="Arial"/>
                <w:noProof/>
                <w:sz w:val="18"/>
                <w:szCs w:val="18"/>
              </w:rPr>
              <w:t>rzywróceni</w:t>
            </w:r>
            <w:r w:rsidR="00460110"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do zatrudnienia osób opiek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ujących się 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dziećmi w wieku do lat 3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które 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przyni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ą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wymierne efekty w postaci zmniejszenia rezerw lokalnego rynku pracy.</w:t>
            </w:r>
          </w:p>
          <w:p w14:paraId="4387B746" w14:textId="77777777" w:rsidR="00940DDA" w:rsidRPr="00AF4E14" w:rsidRDefault="00940DDA" w:rsidP="001A1B6B">
            <w:pPr>
              <w:pStyle w:val="evaluTresc"/>
              <w:spacing w:before="0"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AF4E14">
              <w:rPr>
                <w:rFonts w:cs="Arial"/>
                <w:sz w:val="18"/>
                <w:szCs w:val="18"/>
              </w:rPr>
              <w:t xml:space="preserve">Dodatkowym </w:t>
            </w:r>
            <w:r>
              <w:rPr>
                <w:rFonts w:cs="Arial"/>
                <w:sz w:val="18"/>
                <w:szCs w:val="18"/>
              </w:rPr>
              <w:t>czynnikiem</w:t>
            </w:r>
            <w:r w:rsidRPr="00AF4E14">
              <w:rPr>
                <w:rFonts w:cs="Arial"/>
                <w:sz w:val="18"/>
                <w:szCs w:val="18"/>
              </w:rPr>
              <w:t xml:space="preserve"> wpływającym na dezaktywację zawodową różnych grup społecznych są przyzwyczajenia do stosowania stereotypowych form zatrudniania. </w:t>
            </w:r>
            <w:r w:rsidRPr="00AF4E14">
              <w:rPr>
                <w:rFonts w:eastAsiaTheme="minorEastAsia" w:cs="Arial"/>
                <w:sz w:val="18"/>
                <w:szCs w:val="18"/>
              </w:rPr>
              <w:t>W związku z powyższym planuje się realizację projektów, które będą wspomagały osadzenie na regionalnym rynku pracy elastycznych form zatrudnienia.</w:t>
            </w:r>
          </w:p>
          <w:p w14:paraId="488EE094" w14:textId="64BF354C" w:rsidR="00940DDA" w:rsidRPr="00AF4E14" w:rsidRDefault="00940DDA" w:rsidP="001A1B6B">
            <w:pPr>
              <w:spacing w:before="0" w:after="0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AF4E14">
              <w:rPr>
                <w:rFonts w:ascii="Arial" w:hAnsi="Arial" w:cs="Arial"/>
                <w:sz w:val="18"/>
                <w:szCs w:val="18"/>
              </w:rPr>
              <w:t xml:space="preserve">Cel ten jest spójny z celem rozwojowym </w:t>
            </w:r>
            <w:r w:rsidRPr="00AF4E14">
              <w:rPr>
                <w:rFonts w:ascii="Arial" w:eastAsiaTheme="minorEastAsia" w:hAnsi="Arial" w:cs="Arial"/>
                <w:i/>
                <w:color w:val="000000" w:themeColor="text1"/>
                <w:sz w:val="18"/>
                <w:szCs w:val="18"/>
                <w:lang w:eastAsia="en-US"/>
              </w:rPr>
              <w:t xml:space="preserve">Poprawa jakości życia oraz wykorzystanie kapitału </w:t>
            </w:r>
            <w:r w:rsidRPr="00AF4E14">
              <w:rPr>
                <w:rFonts w:ascii="Arial" w:eastAsiaTheme="minorEastAsia" w:hAnsi="Arial" w:cs="Arial"/>
                <w:i/>
                <w:sz w:val="18"/>
                <w:szCs w:val="18"/>
                <w:lang w:eastAsia="en-US"/>
              </w:rPr>
              <w:t>ludzkiego i społecznego do tworzenia nowoczesnej gospodarki</w:t>
            </w:r>
            <w:r w:rsidRPr="00AF4E14">
              <w:rPr>
                <w:rFonts w:ascii="Arial" w:hAnsi="Arial" w:cs="Arial"/>
                <w:noProof/>
                <w:sz w:val="18"/>
                <w:szCs w:val="18"/>
              </w:rPr>
              <w:t xml:space="preserve"> Strategii </w:t>
            </w: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R</w:t>
            </w:r>
            <w:r w:rsidRPr="00AF4E14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>ozwoju Województwa Mazowieckiego</w:t>
            </w:r>
            <w:r w:rsidRPr="00AF4E1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F4E14"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t xml:space="preserve">do 2030. 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>Interwencja odpowiada Zaleceniu nr 2 CSR KE dla Polski na 2019 r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. 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>w zakresie podjęcia działań w celu zwiększenia uczestnictwa w rynku pracy poprzez poprawę dostępu do opieki nad dziećmi oraz w celu likwidacji utrzymujących się przeszkód dla bardziej trwałych form zatrudnienia poprzez promowanie telepracy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. Jest też zgodna z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Zaleceni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em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nr 2 CSR KE  dla Polski na 2020 r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. 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>w zakresie łagodzeni</w:t>
            </w:r>
            <w:r w:rsidR="008A7669">
              <w:rPr>
                <w:rFonts w:ascii="Arial" w:hAnsi="Arial" w:cs="Arial"/>
                <w:sz w:val="18"/>
                <w:szCs w:val="18"/>
                <w:lang w:eastAsia="en-US" w:bidi="ar-SA"/>
              </w:rPr>
              <w:t>a</w:t>
            </w:r>
            <w:r w:rsidRPr="00AF4E1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wpływu kryzysu na zatrudnienie poprzez udoskonalanie elastycznych form organizacji pracy.</w:t>
            </w:r>
          </w:p>
          <w:p w14:paraId="2C4A7A0A" w14:textId="77777777" w:rsidR="00940DDA" w:rsidRPr="00AF4E14" w:rsidRDefault="00940DDA" w:rsidP="001A1B6B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</w:p>
          <w:p w14:paraId="4038972B" w14:textId="77777777" w:rsidR="00940DDA" w:rsidRPr="006C51C8" w:rsidRDefault="00940DDA" w:rsidP="001A1B6B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AF4E14">
              <w:rPr>
                <w:rFonts w:ascii="Arial" w:hAnsi="Arial" w:cs="Arial"/>
                <w:noProof/>
                <w:sz w:val="18"/>
                <w:szCs w:val="18"/>
              </w:rPr>
              <w:t>Przewiduje się wsparcie bezzwrotne.</w:t>
            </w:r>
          </w:p>
        </w:tc>
      </w:tr>
    </w:tbl>
    <w:p w14:paraId="08E2CFAE" w14:textId="77777777" w:rsidR="00940DDA" w:rsidRDefault="00940DDA" w:rsidP="00940DDA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t>*Odrębne priorytety zgodnie z rozporządzeniem w sprawie EFS+</w:t>
      </w:r>
    </w:p>
    <w:p w14:paraId="0045F6FE" w14:textId="77777777" w:rsidR="00940DDA" w:rsidRPr="00004CF4" w:rsidRDefault="00940DDA" w:rsidP="00940DDA">
      <w:pPr>
        <w:spacing w:before="240" w:after="240"/>
        <w:rPr>
          <w:rFonts w:eastAsia="Times New Roman"/>
          <w:b/>
          <w:noProof/>
          <w:szCs w:val="24"/>
        </w:rPr>
      </w:pPr>
    </w:p>
    <w:p w14:paraId="17212B45" w14:textId="77777777" w:rsidR="00940DDA" w:rsidRPr="00A541D4" w:rsidRDefault="00940DDA" w:rsidP="00940DDA">
      <w:pPr>
        <w:spacing w:before="240" w:after="240"/>
        <w:rPr>
          <w:rFonts w:eastAsia="Times New Roman"/>
          <w:b/>
          <w:noProof/>
          <w:szCs w:val="24"/>
        </w:rPr>
      </w:pPr>
    </w:p>
    <w:p w14:paraId="6E85A3FF" w14:textId="77777777" w:rsidR="00940DDA" w:rsidRDefault="00940DDA" w:rsidP="00940DDA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17F1631C" w14:textId="77777777" w:rsidR="00940DDA" w:rsidRPr="00A541D4" w:rsidRDefault="00940DDA" w:rsidP="00940DDA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2273DD66" w14:textId="77777777" w:rsidR="00940DDA" w:rsidRPr="00A541D4" w:rsidRDefault="00940DDA" w:rsidP="00940DDA">
      <w:pPr>
        <w:spacing w:before="240" w:after="240"/>
        <w:rPr>
          <w:b/>
          <w:noProof/>
        </w:rPr>
      </w:pPr>
      <w:r>
        <w:rPr>
          <w:b/>
          <w:noProof/>
        </w:rPr>
        <w:t xml:space="preserve">Tabela 1 T: Struktura programu* </w:t>
      </w:r>
    </w:p>
    <w:p w14:paraId="52015CAF" w14:textId="77777777" w:rsidR="00940DDA" w:rsidRDefault="00940DDA" w:rsidP="00940DDA">
      <w:pPr>
        <w:spacing w:before="240" w:after="240"/>
        <w:rPr>
          <w:noProof/>
        </w:rPr>
      </w:pPr>
      <w:r>
        <w:rPr>
          <w:b/>
          <w:noProof/>
        </w:rPr>
        <w:t xml:space="preserve">2.1 Tytuł priorytetu [300] </w:t>
      </w:r>
    </w:p>
    <w:p w14:paraId="194D7C1E" w14:textId="77777777" w:rsidR="00940DDA" w:rsidRPr="00A541D4" w:rsidRDefault="00940DDA" w:rsidP="00940D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 w:rsidRPr="00544932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Aktywne zawodowo</w:t>
      </w:r>
      <w:r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 xml:space="preserve"> Mazowsze </w:t>
      </w:r>
    </w:p>
    <w:p w14:paraId="4C9F5CDF" w14:textId="77777777" w:rsidR="00940DDA" w:rsidRPr="00004CF4" w:rsidRDefault="00940DDA" w:rsidP="00940DDA">
      <w:pPr>
        <w:pStyle w:val="Akapitzlist"/>
        <w:spacing w:before="240" w:after="240"/>
        <w:ind w:left="567"/>
        <w:rPr>
          <w:noProof/>
        </w:rPr>
      </w:pPr>
    </w:p>
    <w:p w14:paraId="18BAA5EA" w14:textId="77777777" w:rsidR="00940DDA" w:rsidRDefault="00940DDA" w:rsidP="00940DDA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4"/>
      </w:r>
      <w:r w:rsidRPr="001B2458">
        <w:rPr>
          <w:b/>
          <w:noProof/>
        </w:rPr>
        <w:t xml:space="preserve"> (cel „Zatrudnienie i wzrost”)</w:t>
      </w:r>
      <w:r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>powtarzać - 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4B7BBFC0" w14:textId="77777777" w:rsidR="00940DDA" w:rsidRDefault="00940DDA" w:rsidP="00940DDA">
      <w:pPr>
        <w:spacing w:before="240" w:after="240"/>
        <w:rPr>
          <w:rFonts w:ascii="Arial" w:hAnsi="Arial" w:cs="Arial"/>
          <w:sz w:val="18"/>
          <w:szCs w:val="18"/>
        </w:rPr>
      </w:pPr>
      <w:r w:rsidRPr="001B1B5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9711C2">
        <w:rPr>
          <w:rFonts w:ascii="Arial" w:hAnsi="Arial" w:cs="Arial"/>
          <w:sz w:val="18"/>
          <w:szCs w:val="18"/>
        </w:rPr>
        <w:t>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</w:r>
      <w:r>
        <w:rPr>
          <w:rFonts w:ascii="Arial" w:hAnsi="Arial" w:cs="Arial"/>
          <w:sz w:val="18"/>
          <w:szCs w:val="18"/>
        </w:rPr>
        <w:t>.</w:t>
      </w:r>
    </w:p>
    <w:p w14:paraId="6577F600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46254241" w14:textId="77777777" w:rsidR="00940DDA" w:rsidRDefault="00940DDA" w:rsidP="00940DDA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0DDA" w14:paraId="05B804C5" w14:textId="77777777" w:rsidTr="001A1B6B">
        <w:tc>
          <w:tcPr>
            <w:tcW w:w="9062" w:type="dxa"/>
          </w:tcPr>
          <w:p w14:paraId="1E6B92CE" w14:textId="77777777" w:rsidR="00940DDA" w:rsidRPr="00DA065A" w:rsidRDefault="00940DDA" w:rsidP="001A1B6B">
            <w:pPr>
              <w:rPr>
                <w:rFonts w:ascii="Arial" w:hAnsi="Arial" w:cs="Arial"/>
                <w:sz w:val="18"/>
                <w:szCs w:val="18"/>
              </w:rPr>
            </w:pP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>elu szczegółowego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ii</w:t>
            </w: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i) </w:t>
            </w:r>
            <w:r w:rsidRPr="00DA065A">
              <w:rPr>
                <w:rFonts w:ascii="Arial" w:hAnsi="Arial" w:cs="Arial"/>
                <w:sz w:val="18"/>
                <w:szCs w:val="18"/>
              </w:rPr>
              <w:t>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planowane są do realizacji, w szczególności, </w:t>
            </w:r>
            <w:r w:rsidRPr="00DA065A">
              <w:rPr>
                <w:rFonts w:ascii="Arial" w:hAnsi="Arial" w:cs="Arial"/>
                <w:sz w:val="18"/>
                <w:szCs w:val="18"/>
              </w:rPr>
              <w:t>następujące typy projektów:</w:t>
            </w:r>
          </w:p>
          <w:p w14:paraId="1FEB9E7D" w14:textId="688510A5" w:rsidR="00940DDA" w:rsidRPr="009C6DC9" w:rsidRDefault="00940DDA" w:rsidP="00940DD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44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06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Ułatwienie powrotu na rynek pracy, podjęcia i utrzymania zatrudnienia przez osoby sprawujące opiekę nad dziećmi w wieku </w:t>
            </w:r>
            <w:r w:rsidRPr="009C6DC9">
              <w:rPr>
                <w:rFonts w:ascii="Arial" w:hAnsi="Arial" w:cs="Arial"/>
                <w:b/>
                <w:bCs/>
                <w:sz w:val="18"/>
                <w:szCs w:val="18"/>
              </w:rPr>
              <w:t>do lat 3.</w:t>
            </w:r>
          </w:p>
          <w:p w14:paraId="2D2BD6FC" w14:textId="5A6507B0" w:rsidR="00940DDA" w:rsidRDefault="00940DDA" w:rsidP="001A1B6B">
            <w:pPr>
              <w:pStyle w:val="Akapitzlist"/>
              <w:spacing w:after="0" w:line="240" w:lineRule="auto"/>
              <w:ind w:left="447"/>
              <w:rPr>
                <w:rFonts w:ascii="Arial" w:hAnsi="Arial" w:cs="Arial"/>
                <w:bCs/>
                <w:sz w:val="18"/>
                <w:szCs w:val="18"/>
              </w:rPr>
            </w:pPr>
            <w:r w:rsidRPr="00AF4E14">
              <w:rPr>
                <w:rFonts w:ascii="Arial" w:hAnsi="Arial" w:cs="Arial"/>
                <w:bCs/>
                <w:sz w:val="18"/>
                <w:szCs w:val="18"/>
              </w:rPr>
              <w:t>Dezaktywacja zawodowa kobiet w związku ze świadczeniem opieki nad dziećmi w wieku do lat 3 stanowi poważny uszczerbek dla regionalnego rynku pracy. Wskaźnik zatrudnienia kobiet w wieku 15-29 lat w końcówce 2014 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 w:rsidRPr="00AF4E14">
              <w:rPr>
                <w:rFonts w:ascii="Arial" w:hAnsi="Arial" w:cs="Arial"/>
                <w:bCs/>
                <w:sz w:val="18"/>
                <w:szCs w:val="18"/>
              </w:rPr>
              <w:t xml:space="preserve">wyniósł w regionie 46,5%, podczas gdy na koniec 2019 r. osiągnął poziom 48,6% (średnia dla UE wyniosła odpowiednio 38,9% i 44,7%) Dostępność do miejsc opieki nad dziećmi w wieku do lat 3 jest ciągle niewystarczająca pomimo znaczącego jej wzrostu w okresie 2014-2018. Konieczne są zatem działania mające na celu tworzenie nowych miejsc opieki nad dziećmi w wieku do lat 3 oraz przystosowujące je do potrzeb dzieci z </w:t>
            </w:r>
            <w:r w:rsidR="000A7798">
              <w:rPr>
                <w:rFonts w:ascii="Arial" w:hAnsi="Arial" w:cs="Arial"/>
                <w:bCs/>
                <w:sz w:val="18"/>
                <w:szCs w:val="18"/>
              </w:rPr>
              <w:t>niepełnosprawnościami</w:t>
            </w:r>
            <w:r w:rsidRPr="00AF4E1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5E35685" w14:textId="77777777" w:rsidR="00940DDA" w:rsidRPr="009C6DC9" w:rsidRDefault="00940DDA" w:rsidP="001A1B6B">
            <w:pPr>
              <w:pStyle w:val="Akapitzlist"/>
              <w:spacing w:after="0" w:line="240" w:lineRule="auto"/>
              <w:ind w:left="447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14:paraId="7D7ADF0A" w14:textId="77777777" w:rsidR="00940DDA" w:rsidRPr="00506035" w:rsidRDefault="00940DDA" w:rsidP="00940DDA">
            <w:pPr>
              <w:pStyle w:val="Akapitzlist"/>
              <w:numPr>
                <w:ilvl w:val="0"/>
                <w:numId w:val="49"/>
              </w:numPr>
              <w:spacing w:after="0"/>
              <w:ind w:left="447" w:hanging="30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Ułatwienie powrotu na rynek pracy poprzez telepracę</w:t>
            </w:r>
          </w:p>
          <w:p w14:paraId="6DCB81B5" w14:textId="1A1A01A7" w:rsidR="00940DDA" w:rsidRPr="00DA065A" w:rsidRDefault="00940DDA" w:rsidP="001A1B6B">
            <w:pPr>
              <w:pStyle w:val="Akapitzlist"/>
              <w:spacing w:after="0"/>
              <w:ind w:left="447"/>
              <w:rPr>
                <w:rFonts w:ascii="Arial" w:hAnsi="Arial" w:cs="Arial"/>
                <w:sz w:val="18"/>
                <w:szCs w:val="18"/>
              </w:rPr>
            </w:pPr>
            <w:r w:rsidRPr="00DA065A">
              <w:rPr>
                <w:rFonts w:ascii="Arial" w:hAnsi="Arial" w:cs="Arial"/>
                <w:bCs/>
                <w:sz w:val="18"/>
                <w:szCs w:val="18"/>
              </w:rPr>
              <w:t>Dezaktywacja zawodowa różnych grup wiekowych wi</w:t>
            </w:r>
            <w:r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że się z </w:t>
            </w:r>
            <w:r w:rsidR="000A7798">
              <w:rPr>
                <w:rFonts w:ascii="Arial" w:hAnsi="Arial" w:cs="Arial"/>
                <w:bCs/>
                <w:sz w:val="18"/>
                <w:szCs w:val="18"/>
              </w:rPr>
              <w:t>wieloma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przyczynami. Mogą być to opieka nad osobami</w:t>
            </w:r>
            <w:r w:rsidR="006312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potrzebującymi wsparcia w codziennym funkcjonowaniu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w 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zumieniu szerszym niż dzieci w wieku do lat 3, przejście na emerytur</w:t>
            </w:r>
            <w:r>
              <w:rPr>
                <w:rFonts w:ascii="Arial" w:hAnsi="Arial" w:cs="Arial"/>
                <w:bCs/>
                <w:sz w:val="18"/>
                <w:szCs w:val="18"/>
              </w:rPr>
              <w:t>ę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lub rentę, niepełnosprawność. </w:t>
            </w:r>
            <w:r w:rsidRPr="00E57744">
              <w:rPr>
                <w:rFonts w:ascii="Arial" w:hAnsi="Arial" w:cs="Arial"/>
                <w:bCs/>
                <w:sz w:val="18"/>
                <w:szCs w:val="18"/>
              </w:rPr>
              <w:t xml:space="preserve">Na koniec 2019 r. </w:t>
            </w:r>
            <w:r w:rsidRPr="00E57744">
              <w:rPr>
                <w:rFonts w:ascii="Arial" w:hAnsi="Arial" w:cs="Arial"/>
                <w:sz w:val="18"/>
                <w:szCs w:val="18"/>
              </w:rPr>
              <w:t>współczynnik aktywności zawodowej osób niepełnosprawnych w wieku 16 lat i więcej wyniósł w regionie 19%. Wskaźnik zatrudnienia osób w wieku powyżej 55 roku życia wyniósł na Mazowszu na koniec 2019 r. 58,3%.</w:t>
            </w:r>
            <w:r w:rsidRPr="00DA065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33BFF5B" w14:textId="11A6C53E" w:rsidR="00940DDA" w:rsidRPr="00DA065A" w:rsidRDefault="00940DDA" w:rsidP="001A1B6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DA065A">
              <w:rPr>
                <w:rFonts w:ascii="Arial" w:hAnsi="Arial" w:cs="Arial"/>
                <w:sz w:val="18"/>
                <w:szCs w:val="18"/>
              </w:rPr>
              <w:t>Działani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A065A">
              <w:rPr>
                <w:rFonts w:ascii="Arial" w:hAnsi="Arial" w:cs="Arial"/>
                <w:sz w:val="18"/>
                <w:szCs w:val="18"/>
              </w:rPr>
              <w:t xml:space="preserve"> w zakresie ułatwienia powrotu na rynek pracy,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podjęcia i utrzymania zatrudnienia przez osoby sprawujące opiekę nad dziećmi w wieku do lat 3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kierowane s</w:t>
            </w:r>
            <w:r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do opiekunów prawnych dzieci w wieku do lat 3. Będą polegały na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finansowaniu utworzenia nowych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miejsc opieki nad dzie</w:t>
            </w:r>
            <w:r w:rsidR="008A7669">
              <w:rPr>
                <w:rFonts w:ascii="Arial" w:hAnsi="Arial" w:cs="Arial"/>
                <w:bCs/>
                <w:sz w:val="18"/>
                <w:szCs w:val="18"/>
              </w:rPr>
              <w:t>ć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mi w wieku do lat 3, ich dostosowaniu do potrzeb dzieci z n</w:t>
            </w:r>
            <w:r>
              <w:rPr>
                <w:rFonts w:ascii="Arial" w:hAnsi="Arial" w:cs="Arial"/>
                <w:bCs/>
                <w:sz w:val="18"/>
                <w:szCs w:val="18"/>
              </w:rPr>
              <w:t>iepełnosprawnośc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Cs/>
                <w:sz w:val="18"/>
                <w:szCs w:val="18"/>
              </w:rPr>
              <w:t>ami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i finansowaniu części lub całości kosztów utrzymania dzieci na tych mejscach. </w:t>
            </w:r>
            <w:r w:rsidRPr="003F000E">
              <w:rPr>
                <w:rFonts w:ascii="Arial" w:hAnsi="Arial" w:cs="Arial"/>
                <w:bCs/>
                <w:sz w:val="18"/>
                <w:szCs w:val="18"/>
              </w:rPr>
              <w:t>Tworzenie miejsc opieki nad dziecmi w wieku do lat 3 opierać się będzie o zapisy ustawy o opiece nad dziećmi w wieku do lat 3.</w:t>
            </w:r>
          </w:p>
          <w:p w14:paraId="1FC0109D" w14:textId="0CACB190" w:rsidR="00940DDA" w:rsidRPr="00DA065A" w:rsidRDefault="00940DDA" w:rsidP="001A1B6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równowagi pomiędzy życiem zawodowym i prywatnym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będzie realizowana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poprzez działania ułatwiające godzenie ról życiowych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poprzez promowanie i ułatwienie organizowania miejsc telepracy.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Będą one p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rzeciwdziała</w:t>
            </w:r>
            <w:r>
              <w:rPr>
                <w:rFonts w:ascii="Arial" w:hAnsi="Arial" w:cs="Arial"/>
                <w:bCs/>
                <w:sz w:val="18"/>
                <w:szCs w:val="18"/>
              </w:rPr>
              <w:t>ły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wykluczeniu z rynku pracy defaworyzowanych grup społecznych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takich jak opiekunowie osób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312EE">
              <w:rPr>
                <w:rFonts w:ascii="Arial" w:hAnsi="Arial" w:cs="Arial"/>
                <w:bCs/>
                <w:sz w:val="18"/>
                <w:szCs w:val="18"/>
              </w:rPr>
              <w:t xml:space="preserve">potrzebujących </w:t>
            </w:r>
            <w:r w:rsidR="000A7798">
              <w:rPr>
                <w:rFonts w:ascii="Arial" w:hAnsi="Arial" w:cs="Arial"/>
                <w:bCs/>
                <w:sz w:val="18"/>
                <w:szCs w:val="18"/>
              </w:rPr>
              <w:t>wsparcia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potrze</w:t>
            </w:r>
            <w:r w:rsidR="00350191">
              <w:rPr>
                <w:rFonts w:ascii="Arial" w:hAnsi="Arial" w:cs="Arial"/>
                <w:bCs/>
                <w:sz w:val="18"/>
                <w:szCs w:val="18"/>
              </w:rPr>
              <w:t>b</w:t>
            </w:r>
            <w:r>
              <w:rPr>
                <w:rFonts w:ascii="Arial" w:hAnsi="Arial" w:cs="Arial"/>
                <w:bCs/>
                <w:sz w:val="18"/>
                <w:szCs w:val="18"/>
              </w:rPr>
              <w:t>ujących wspracia w codziennym funkcjonowaniu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, os</w:t>
            </w:r>
            <w:r>
              <w:rPr>
                <w:rFonts w:ascii="Arial" w:hAnsi="Arial" w:cs="Arial"/>
                <w:bCs/>
                <w:sz w:val="18"/>
                <w:szCs w:val="18"/>
              </w:rPr>
              <w:t>oby z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niepełnosprawn</w:t>
            </w:r>
            <w:r>
              <w:rPr>
                <w:rFonts w:ascii="Arial" w:hAnsi="Arial" w:cs="Arial"/>
                <w:bCs/>
                <w:sz w:val="18"/>
                <w:szCs w:val="18"/>
              </w:rPr>
              <w:t>ościami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, bezrobotn</w:t>
            </w: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, os</w:t>
            </w:r>
            <w:r>
              <w:rPr>
                <w:rFonts w:ascii="Arial" w:hAnsi="Arial" w:cs="Arial"/>
                <w:bCs/>
                <w:sz w:val="18"/>
                <w:szCs w:val="18"/>
              </w:rPr>
              <w:t>oby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w wieku poprodukcy</w:t>
            </w:r>
            <w:r>
              <w:rPr>
                <w:rFonts w:ascii="Arial" w:hAnsi="Arial" w:cs="Arial"/>
                <w:bCs/>
                <w:sz w:val="18"/>
                <w:szCs w:val="18"/>
              </w:rPr>
              <w:t>j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nym. Dzięki tej formie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uczestnicy wsparcia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A065A">
              <w:rPr>
                <w:rFonts w:ascii="Arial" w:hAnsi="Arial" w:cs="Arial"/>
                <w:sz w:val="18"/>
                <w:szCs w:val="18"/>
              </w:rPr>
              <w:t>będą mog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 w:rsidRPr="00DA065A">
              <w:rPr>
                <w:rFonts w:ascii="Arial" w:hAnsi="Arial" w:cs="Arial"/>
                <w:sz w:val="18"/>
                <w:szCs w:val="18"/>
              </w:rPr>
              <w:t xml:space="preserve"> znacznie poprawić swoją sytuację finansową, utrzymać lub znaleźć miejsce pracy na warunkach umożliwiających łączenie życia zawodowego z prywatnym. Wspieranie telepracy pozw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DA065A">
              <w:rPr>
                <w:rFonts w:ascii="Arial" w:hAnsi="Arial" w:cs="Arial"/>
                <w:sz w:val="18"/>
                <w:szCs w:val="18"/>
              </w:rPr>
              <w:t xml:space="preserve">li na wykorzystanie nabytego potencjału zawodowego i doświadczenia, które z momentem przejścia osoby na emeryturę, podjęcia się opieki nad osoba </w:t>
            </w:r>
            <w:r>
              <w:rPr>
                <w:rFonts w:ascii="Arial" w:hAnsi="Arial" w:cs="Arial"/>
                <w:sz w:val="18"/>
                <w:szCs w:val="18"/>
              </w:rPr>
              <w:t xml:space="preserve">potrzebującą wsparcia </w:t>
            </w:r>
            <w:r w:rsidRPr="00DA065A">
              <w:rPr>
                <w:rFonts w:ascii="Arial" w:hAnsi="Arial" w:cs="Arial"/>
                <w:sz w:val="18"/>
                <w:szCs w:val="18"/>
              </w:rPr>
              <w:t>zostają utracone dla lokalnej gospodarki.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Będą one polegały na finansowaniu kosztów utworzenia miejsca telepracy w rozumieniu art. 67 KP w wysokości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 na zasadach wynikających z ustawy o promocji zatrudnienia i instytucjach rynku pracy 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oraz trzymiesięcznej refundacji wynagrodzenia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wysokości nie przekraczającej trzykrotności miesięcznego minimalnego </w:t>
            </w:r>
            <w:r w:rsidR="000A7798">
              <w:rPr>
                <w:rFonts w:ascii="Arial" w:hAnsi="Arial" w:cs="Arial"/>
                <w:bCs/>
                <w:sz w:val="18"/>
                <w:szCs w:val="18"/>
              </w:rPr>
              <w:t>wynagrodzenia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>wyna</w:t>
            </w:r>
            <w:r w:rsidR="008A7669">
              <w:rPr>
                <w:rFonts w:ascii="Arial" w:hAnsi="Arial" w:cs="Arial"/>
                <w:bCs/>
                <w:sz w:val="18"/>
                <w:szCs w:val="18"/>
              </w:rPr>
              <w:t>g</w:t>
            </w:r>
            <w:r>
              <w:rPr>
                <w:rFonts w:ascii="Arial" w:hAnsi="Arial" w:cs="Arial"/>
                <w:bCs/>
                <w:sz w:val="18"/>
                <w:szCs w:val="18"/>
              </w:rPr>
              <w:t>rodzenia za pracę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przysługującego </w:t>
            </w:r>
            <w:r w:rsidR="000A7798">
              <w:rPr>
                <w:rFonts w:ascii="Arial" w:hAnsi="Arial" w:cs="Arial"/>
                <w:bCs/>
                <w:sz w:val="18"/>
                <w:szCs w:val="18"/>
              </w:rPr>
              <w:t>zatrudnionemu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na tym miejscu pr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cownikowi przez pierwsze trzy miesiące funkcjonowania tego miejsca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oraz należnych składek na ubezpieczenie społeczne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. Skorzystanie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 xml:space="preserve"> tej formy wsparcia będzie wi</w:t>
            </w:r>
            <w:r>
              <w:rPr>
                <w:rFonts w:ascii="Arial" w:hAnsi="Arial" w:cs="Arial"/>
                <w:bCs/>
                <w:sz w:val="18"/>
                <w:szCs w:val="18"/>
              </w:rPr>
              <w:t>ą</w:t>
            </w:r>
            <w:r w:rsidRPr="00DA065A">
              <w:rPr>
                <w:rFonts w:ascii="Arial" w:hAnsi="Arial" w:cs="Arial"/>
                <w:bCs/>
                <w:sz w:val="18"/>
                <w:szCs w:val="18"/>
              </w:rPr>
              <w:t>zać się z koniecznością utrzymania utworzonego miejsca pracy przez okres minimum 12 miesięcy.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Konieczność popularyzowania idei telepracy została jednoznacznie wykazana w obliczu epidemii COVID-19, podczas kórej nie było możliwości świadczenia pracy w warunkach tradycyjnych. Brak aktywności rynkowej w okresie epidemii firm z różnych sektorów gospodarki negatywnie odbił się na ich bilansie. Możliwość prowadzenia aktywności gospodarczej w wielu dziedzinach regiolnalnej gospodarki w formie telepracy mogł</w:t>
            </w:r>
            <w:r w:rsidR="009B3A27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by znacznie ograniczyć straty i przede wszystkim ułatwić mieszkańcom bieżące funkcjonowanie. </w:t>
            </w:r>
          </w:p>
          <w:p w14:paraId="264A269C" w14:textId="77777777" w:rsidR="00940DDA" w:rsidRPr="00A7032C" w:rsidRDefault="00940DDA" w:rsidP="001A1B6B">
            <w:pPr>
              <w:spacing w:before="0" w:line="276" w:lineRule="auto"/>
              <w:ind w:left="30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t xml:space="preserve"> 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Projekty realizowane w ramach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elu szczegółowego (i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ii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) przyczyniają się do realizacji Strategii rozwoju województwa mazowieckiego do 2030 roku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7F9BA1B9" w14:textId="77777777" w:rsidR="00940DDA" w:rsidRDefault="00940DDA" w:rsidP="00940DDA">
      <w:pPr>
        <w:rPr>
          <w:i/>
          <w:noProof/>
        </w:rPr>
      </w:pPr>
    </w:p>
    <w:p w14:paraId="10984433" w14:textId="77777777" w:rsidR="00940DDA" w:rsidRDefault="00940DDA" w:rsidP="00940DDA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3C7D1419" w14:textId="77777777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Pr="005A6A02">
        <w:t xml:space="preserve"> </w:t>
      </w:r>
    </w:p>
    <w:p w14:paraId="2578C612" w14:textId="31C0E3AD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142" w:hanging="142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osoby fizyczne w szczególności opiekunowie osób potrzebujących wsparcia w codziennym funkcjonowaniu, emeryci, osoby z niepełnosprawnościami, osoby bezrobotne</w:t>
      </w:r>
      <w:r w:rsidR="000A7798">
        <w:rPr>
          <w:rFonts w:ascii="Arial" w:hAnsi="Arial" w:cs="Arial"/>
          <w:noProof/>
          <w:sz w:val="18"/>
          <w:szCs w:val="18"/>
        </w:rPr>
        <w:t>, osoby bierne zawodowo</w:t>
      </w:r>
      <w:r>
        <w:rPr>
          <w:rFonts w:ascii="Arial" w:hAnsi="Arial" w:cs="Arial"/>
          <w:noProof/>
          <w:sz w:val="18"/>
          <w:szCs w:val="18"/>
        </w:rPr>
        <w:t>.</w:t>
      </w:r>
    </w:p>
    <w:p w14:paraId="255362DA" w14:textId="77777777" w:rsidR="00940DDA" w:rsidRDefault="00940DDA" w:rsidP="00940DDA">
      <w:pPr>
        <w:spacing w:after="0"/>
        <w:rPr>
          <w:i/>
          <w:noProof/>
        </w:rPr>
      </w:pPr>
    </w:p>
    <w:p w14:paraId="0B041586" w14:textId="77777777" w:rsidR="00940DDA" w:rsidRDefault="00940DDA" w:rsidP="00940DDA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26C307D4" w14:textId="77777777" w:rsidR="00940DDA" w:rsidRPr="002F3218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</w:p>
    <w:p w14:paraId="23101507" w14:textId="77777777" w:rsidR="00940DDA" w:rsidRDefault="00940DDA" w:rsidP="00940DDA">
      <w:pPr>
        <w:rPr>
          <w:i/>
          <w:noProof/>
        </w:rPr>
      </w:pPr>
    </w:p>
    <w:p w14:paraId="3B036C2F" w14:textId="77777777" w:rsidR="00940DDA" w:rsidRDefault="00940DDA" w:rsidP="00940DDA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5"/>
      </w:r>
      <w:r>
        <w:rPr>
          <w:b/>
          <w:noProof/>
        </w:rPr>
        <w:t xml:space="preserve"> </w:t>
      </w:r>
    </w:p>
    <w:p w14:paraId="0D5A1B39" w14:textId="77777777" w:rsidR="00940DDA" w:rsidRPr="00E66810" w:rsidRDefault="00940DDA" w:rsidP="00940DDA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418"/>
        <w:gridCol w:w="852"/>
        <w:gridCol w:w="710"/>
        <w:gridCol w:w="849"/>
        <w:gridCol w:w="1701"/>
        <w:gridCol w:w="854"/>
        <w:gridCol w:w="1130"/>
        <w:gridCol w:w="1134"/>
      </w:tblGrid>
      <w:tr w:rsidR="00940DDA" w:rsidRPr="00B201FE" w14:paraId="3F93B6E9" w14:textId="77777777" w:rsidTr="001A1B6B">
        <w:trPr>
          <w:trHeight w:val="425"/>
        </w:trPr>
        <w:tc>
          <w:tcPr>
            <w:tcW w:w="5000" w:type="pct"/>
            <w:gridSpan w:val="9"/>
            <w:vAlign w:val="center"/>
          </w:tcPr>
          <w:p w14:paraId="54D30C82" w14:textId="77777777" w:rsidR="00940DDA" w:rsidRPr="00B201FE" w:rsidRDefault="00940DDA" w:rsidP="001A1B6B">
            <w:pPr>
              <w:pStyle w:val="Text1"/>
              <w:ind w:left="22"/>
              <w:rPr>
                <w:rFonts w:ascii="Arial" w:hAnsi="Arial" w:cs="Arial"/>
                <w:b/>
                <w:i/>
                <w:iCs/>
                <w:noProof/>
                <w:sz w:val="16"/>
                <w:szCs w:val="16"/>
                <w:shd w:val="clear" w:color="auto" w:fill="FFC000"/>
                <w:lang w:val="en-GB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 xml:space="preserve">Tabela 2: Wskaźniki produktu </w:t>
            </w:r>
          </w:p>
        </w:tc>
      </w:tr>
      <w:tr w:rsidR="00940DDA" w:rsidRPr="00B201FE" w14:paraId="6DA0A3B6" w14:textId="77777777" w:rsidTr="001A1B6B">
        <w:trPr>
          <w:trHeight w:val="1647"/>
        </w:trPr>
        <w:tc>
          <w:tcPr>
            <w:tcW w:w="577" w:type="pct"/>
            <w:vAlign w:val="center"/>
          </w:tcPr>
          <w:p w14:paraId="20DCE0C3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Priorytet</w:t>
            </w:r>
          </w:p>
        </w:tc>
        <w:tc>
          <w:tcPr>
            <w:tcW w:w="725" w:type="pct"/>
            <w:vAlign w:val="center"/>
          </w:tcPr>
          <w:p w14:paraId="54A763B1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vAlign w:val="center"/>
          </w:tcPr>
          <w:p w14:paraId="34A868C0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363" w:type="pct"/>
            <w:vAlign w:val="center"/>
          </w:tcPr>
          <w:p w14:paraId="3BC7535C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34" w:type="pct"/>
            <w:vAlign w:val="center"/>
          </w:tcPr>
          <w:p w14:paraId="68D5C071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B44AEF3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37" w:type="pct"/>
            <w:vAlign w:val="center"/>
          </w:tcPr>
          <w:p w14:paraId="44F8A2CD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18A7C80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Cel pośredni (2024)</w:t>
            </w:r>
          </w:p>
          <w:p w14:paraId="08D6EECE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8940012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Cel końcowy (2029)</w:t>
            </w: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br/>
            </w:r>
          </w:p>
          <w:p w14:paraId="20D384F6" w14:textId="77777777" w:rsidR="00940DDA" w:rsidRPr="00B201FE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940DDA" w:rsidRPr="00B201FE" w14:paraId="412FD98E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46B56EDC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396ABD92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vAlign w:val="center"/>
          </w:tcPr>
          <w:p w14:paraId="4EF76719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043B1ADA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6A81DED5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134E6FB7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sz w:val="16"/>
                <w:szCs w:val="16"/>
              </w:rPr>
              <w:t>Liczba osób opiekujących się dziećmi w wieku do lat 3 objętych wsparciem w programie</w:t>
            </w:r>
          </w:p>
        </w:tc>
        <w:tc>
          <w:tcPr>
            <w:tcW w:w="437" w:type="pct"/>
            <w:vAlign w:val="center"/>
          </w:tcPr>
          <w:p w14:paraId="43208D42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52D7E548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3F83DFDC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940DDA" w:rsidRPr="00B201FE" w14:paraId="40186F45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63BA063C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728E09FB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vAlign w:val="center"/>
          </w:tcPr>
          <w:p w14:paraId="4E21C863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01114E84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0FFDDB8C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18DC492D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sz w:val="16"/>
                <w:szCs w:val="16"/>
              </w:rPr>
              <w:t>Liczba utworzonych miejsc opieki nad dziećmi w wieku do lat 3</w:t>
            </w:r>
          </w:p>
        </w:tc>
        <w:tc>
          <w:tcPr>
            <w:tcW w:w="437" w:type="pct"/>
            <w:vAlign w:val="center"/>
          </w:tcPr>
          <w:p w14:paraId="55F014FB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sztuki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661CA44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0999C93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2BC243B8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047188EE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vAlign w:val="center"/>
          </w:tcPr>
          <w:p w14:paraId="129EC44B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vAlign w:val="center"/>
          </w:tcPr>
          <w:p w14:paraId="6FDD1CB4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10A30CB8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5A2BB4E7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59C7D563" w14:textId="74D21728" w:rsidR="00940DDA" w:rsidRPr="00B201FE" w:rsidRDefault="00940DDA" w:rsidP="00DA484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Liczba osób objętych wsparciem w ramach </w:t>
            </w:r>
            <w:r w:rsidR="00DA4843">
              <w:rPr>
                <w:rFonts w:ascii="Arial" w:hAnsi="Arial" w:cs="Arial"/>
                <w:color w:val="000000" w:themeColor="text1"/>
                <w:sz w:val="16"/>
                <w:szCs w:val="16"/>
              </w:rPr>
              <w:t>telepracy</w:t>
            </w:r>
          </w:p>
        </w:tc>
        <w:tc>
          <w:tcPr>
            <w:tcW w:w="437" w:type="pct"/>
            <w:vAlign w:val="center"/>
          </w:tcPr>
          <w:p w14:paraId="62521E24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35B297E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5B537527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136C2AD8" w14:textId="77777777" w:rsidTr="001A1B6B">
        <w:trPr>
          <w:trHeight w:val="462"/>
        </w:trPr>
        <w:tc>
          <w:tcPr>
            <w:tcW w:w="577" w:type="pct"/>
            <w:shd w:val="clear" w:color="auto" w:fill="auto"/>
            <w:vAlign w:val="center"/>
          </w:tcPr>
          <w:p w14:paraId="56ACA88F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38CB5110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AF1A7DB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3C15C9E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2C545A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3C0AEE25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0A5EC5A1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sz w:val="16"/>
                <w:szCs w:val="16"/>
              </w:rPr>
              <w:t>Liczba osób opiekujących się dziećmi w wieku do lat 3 objętych wsparciem w programie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70D07033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76D5602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08893969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21BC4023" w14:textId="77777777" w:rsidTr="001A1B6B">
        <w:trPr>
          <w:trHeight w:val="462"/>
        </w:trPr>
        <w:tc>
          <w:tcPr>
            <w:tcW w:w="577" w:type="pct"/>
            <w:shd w:val="clear" w:color="auto" w:fill="auto"/>
            <w:vAlign w:val="center"/>
          </w:tcPr>
          <w:p w14:paraId="37B44EB3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1B3C05A4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A1B6B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B201FE">
              <w:rPr>
                <w:rFonts w:ascii="Arial" w:hAnsi="Arial" w:cs="Arial"/>
                <w:sz w:val="16"/>
                <w:szCs w:val="16"/>
              </w:rPr>
              <w:t>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68B12B88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FE00121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2C545A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7F98516F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117918AC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sz w:val="16"/>
                <w:szCs w:val="16"/>
              </w:rPr>
              <w:t>Liczba utworzonych miejsc opieki nad dziećmi w wieku do lat 3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6DB43002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sztuki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4A2BF67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295A3DD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5F5F351E" w14:textId="77777777" w:rsidTr="001A1B6B">
        <w:trPr>
          <w:trHeight w:val="462"/>
        </w:trPr>
        <w:tc>
          <w:tcPr>
            <w:tcW w:w="577" w:type="pct"/>
            <w:shd w:val="clear" w:color="auto" w:fill="auto"/>
            <w:vAlign w:val="center"/>
          </w:tcPr>
          <w:p w14:paraId="4DF532F0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52B0122E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iii)</w:t>
            </w:r>
            <w:r w:rsidRPr="00B201FE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47B64541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68BA096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2C545A">
              <w:rPr>
                <w:rFonts w:ascii="Arial" w:hAnsi="Arial" w:cs="Arial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434" w:type="pct"/>
            <w:shd w:val="clear" w:color="auto" w:fill="auto"/>
            <w:vAlign w:val="center"/>
          </w:tcPr>
          <w:p w14:paraId="259C6965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7C84056E" w14:textId="4A52D382" w:rsidR="00940DDA" w:rsidRPr="00B201FE" w:rsidRDefault="00940DDA" w:rsidP="00DA4843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Liczba osób objętych wsparciem w ramach </w:t>
            </w:r>
            <w:r w:rsidR="00DA4843">
              <w:rPr>
                <w:rFonts w:ascii="Arial" w:hAnsi="Arial" w:cs="Arial"/>
                <w:color w:val="000000" w:themeColor="text1"/>
                <w:sz w:val="16"/>
                <w:szCs w:val="16"/>
              </w:rPr>
              <w:t>telepracy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6FD14093" w14:textId="77777777" w:rsidR="00940DDA" w:rsidRPr="00B201FE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201FE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9A72BBB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D45872B" w14:textId="77777777" w:rsidR="00940DDA" w:rsidRPr="00B201FE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2859816" w14:textId="77777777" w:rsidR="00940DDA" w:rsidRDefault="00940DDA" w:rsidP="00940DDA">
      <w:pPr>
        <w:spacing w:after="0"/>
        <w:rPr>
          <w:rFonts w:eastAsia="Times New Roman"/>
          <w:b/>
          <w:iCs/>
          <w:noProof/>
          <w:szCs w:val="24"/>
        </w:rPr>
      </w:pPr>
    </w:p>
    <w:p w14:paraId="3A287C2E" w14:textId="77777777" w:rsidR="00940DDA" w:rsidRDefault="00940DDA" w:rsidP="00940DDA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277"/>
        <w:gridCol w:w="785"/>
        <w:gridCol w:w="993"/>
        <w:gridCol w:w="849"/>
        <w:gridCol w:w="993"/>
        <w:gridCol w:w="851"/>
        <w:gridCol w:w="565"/>
        <w:gridCol w:w="424"/>
        <w:gridCol w:w="710"/>
        <w:gridCol w:w="991"/>
        <w:gridCol w:w="690"/>
      </w:tblGrid>
      <w:tr w:rsidR="00940DDA" w:rsidRPr="00F06AF5" w14:paraId="6D1CFFD4" w14:textId="77777777" w:rsidTr="001A1B6B">
        <w:trPr>
          <w:trHeight w:val="480"/>
        </w:trPr>
        <w:tc>
          <w:tcPr>
            <w:tcW w:w="5000" w:type="pct"/>
            <w:gridSpan w:val="12"/>
            <w:vAlign w:val="center"/>
          </w:tcPr>
          <w:p w14:paraId="3E30B1AD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940DDA" w:rsidRPr="00F06AF5" w14:paraId="4BF353FA" w14:textId="77777777" w:rsidTr="001A1B6B">
        <w:trPr>
          <w:trHeight w:val="1768"/>
        </w:trPr>
        <w:tc>
          <w:tcPr>
            <w:tcW w:w="525" w:type="pct"/>
            <w:vAlign w:val="center"/>
          </w:tcPr>
          <w:p w14:paraId="0C8F5AE2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26" w:type="pct"/>
            <w:vAlign w:val="center"/>
          </w:tcPr>
          <w:p w14:paraId="729E551C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vAlign w:val="center"/>
          </w:tcPr>
          <w:p w14:paraId="3F33F82D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487" w:type="pct"/>
            <w:vAlign w:val="center"/>
          </w:tcPr>
          <w:p w14:paraId="47C4AA7E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16" w:type="pct"/>
            <w:vAlign w:val="center"/>
          </w:tcPr>
          <w:p w14:paraId="5ECD7CF0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C3EE2E0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17" w:type="pct"/>
            <w:vAlign w:val="center"/>
          </w:tcPr>
          <w:p w14:paraId="63925D20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277" w:type="pct"/>
            <w:vAlign w:val="center"/>
          </w:tcPr>
          <w:p w14:paraId="010B85D9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208" w:type="pct"/>
            <w:vAlign w:val="center"/>
          </w:tcPr>
          <w:p w14:paraId="321A748E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3BF63132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Cel (2029)</w:t>
            </w:r>
          </w:p>
          <w:p w14:paraId="6ECA26B0" w14:textId="77777777" w:rsidR="00940DDA" w:rsidRPr="00F06AF5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C3B1616" w14:textId="77777777" w:rsidR="00940DDA" w:rsidRPr="00F06AF5" w:rsidRDefault="00940DDA" w:rsidP="001A1B6B">
            <w:pPr>
              <w:pStyle w:val="Text1"/>
              <w:spacing w:line="480" w:lineRule="auto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338" w:type="pct"/>
            <w:vAlign w:val="center"/>
          </w:tcPr>
          <w:p w14:paraId="61CB3669" w14:textId="77777777" w:rsidR="00940DDA" w:rsidRPr="00F06AF5" w:rsidRDefault="00940DDA" w:rsidP="001A1B6B">
            <w:pPr>
              <w:pStyle w:val="Text1"/>
              <w:spacing w:line="480" w:lineRule="auto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Uwagi [200]</w:t>
            </w:r>
          </w:p>
        </w:tc>
      </w:tr>
      <w:tr w:rsidR="00940DDA" w:rsidRPr="00F06AF5" w14:paraId="6E0252EE" w14:textId="77777777" w:rsidTr="001A1B6B">
        <w:trPr>
          <w:trHeight w:val="1768"/>
        </w:trPr>
        <w:tc>
          <w:tcPr>
            <w:tcW w:w="525" w:type="pct"/>
            <w:vAlign w:val="center"/>
          </w:tcPr>
          <w:p w14:paraId="50E984F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29A0090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385" w:type="pct"/>
            <w:vAlign w:val="center"/>
          </w:tcPr>
          <w:p w14:paraId="7B87E61A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27935DF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5B89BE8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4E5E1D8D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osób, które w okresie udzielonego wsparcia powróciły na rynek pracy po przerwie związanej z urodzeniem/wychowaniem dziecka lub utrzymały zatrudnienie;</w:t>
            </w:r>
            <w:r w:rsidRPr="00F06AF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17" w:type="pct"/>
            <w:vAlign w:val="center"/>
          </w:tcPr>
          <w:p w14:paraId="0BA0770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260301FD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5C70147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52CDCCA1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C302D8E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1F507E19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44F0ADBF" w14:textId="77777777" w:rsidTr="001A1B6B">
        <w:trPr>
          <w:trHeight w:val="1768"/>
        </w:trPr>
        <w:tc>
          <w:tcPr>
            <w:tcW w:w="525" w:type="pct"/>
            <w:vAlign w:val="center"/>
          </w:tcPr>
          <w:p w14:paraId="6A346A19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77D721D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</w:t>
            </w:r>
          </w:p>
        </w:tc>
        <w:tc>
          <w:tcPr>
            <w:tcW w:w="385" w:type="pct"/>
            <w:vAlign w:val="center"/>
          </w:tcPr>
          <w:p w14:paraId="13391583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0FFAFA4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2A5FB49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34A0771A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osób pozostających bez pracy, które w okresie udzielonego wsparcia znalazły pracę lub poszukują pracy</w:t>
            </w:r>
          </w:p>
        </w:tc>
        <w:tc>
          <w:tcPr>
            <w:tcW w:w="417" w:type="pct"/>
            <w:vAlign w:val="center"/>
          </w:tcPr>
          <w:p w14:paraId="0B05DD4A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7B07263D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5C52E181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2A1E8B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48692F3C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0645F5BB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31AAF90C" w14:textId="77777777" w:rsidTr="001A1B6B">
        <w:trPr>
          <w:trHeight w:val="1768"/>
        </w:trPr>
        <w:tc>
          <w:tcPr>
            <w:tcW w:w="525" w:type="pct"/>
            <w:vAlign w:val="center"/>
          </w:tcPr>
          <w:p w14:paraId="604655A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055186C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</w:t>
            </w:r>
          </w:p>
        </w:tc>
        <w:tc>
          <w:tcPr>
            <w:tcW w:w="385" w:type="pct"/>
            <w:vAlign w:val="center"/>
          </w:tcPr>
          <w:p w14:paraId="23ACF563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3D4E901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09F9790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42A4B265" w14:textId="034936CC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miejsc opieki nad dzie</w:t>
            </w:r>
            <w:r w:rsidR="008A7669">
              <w:rPr>
                <w:rFonts w:ascii="Arial" w:hAnsi="Arial" w:cs="Arial"/>
                <w:sz w:val="16"/>
                <w:szCs w:val="16"/>
              </w:rPr>
              <w:t>ć</w:t>
            </w:r>
            <w:r w:rsidRPr="00F06AF5">
              <w:rPr>
                <w:rFonts w:ascii="Arial" w:hAnsi="Arial" w:cs="Arial"/>
                <w:sz w:val="16"/>
                <w:szCs w:val="16"/>
              </w:rPr>
              <w:t>mi w wieku do lat 3 funkcjonuj</w:t>
            </w:r>
            <w:r w:rsidR="008A7669">
              <w:rPr>
                <w:rFonts w:ascii="Arial" w:hAnsi="Arial" w:cs="Arial"/>
                <w:sz w:val="16"/>
                <w:szCs w:val="16"/>
              </w:rPr>
              <w:t>ą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cych 24 miesiące po </w:t>
            </w:r>
            <w:r w:rsidR="000A7798" w:rsidRPr="00F06AF5">
              <w:rPr>
                <w:rFonts w:ascii="Arial" w:hAnsi="Arial" w:cs="Arial"/>
                <w:sz w:val="16"/>
                <w:szCs w:val="16"/>
              </w:rPr>
              <w:t>zakoń</w:t>
            </w:r>
            <w:r w:rsidR="000A7798">
              <w:rPr>
                <w:rFonts w:ascii="Arial" w:hAnsi="Arial" w:cs="Arial"/>
                <w:sz w:val="16"/>
                <w:szCs w:val="16"/>
              </w:rPr>
              <w:t>cz</w:t>
            </w:r>
            <w:r w:rsidR="000A7798" w:rsidRPr="00F06AF5">
              <w:rPr>
                <w:rFonts w:ascii="Arial" w:hAnsi="Arial" w:cs="Arial"/>
                <w:sz w:val="16"/>
                <w:szCs w:val="16"/>
              </w:rPr>
              <w:t xml:space="preserve">eniu </w:t>
            </w:r>
            <w:r w:rsidRPr="00F06AF5">
              <w:rPr>
                <w:rFonts w:ascii="Arial" w:hAnsi="Arial" w:cs="Arial"/>
                <w:sz w:val="16"/>
                <w:szCs w:val="16"/>
              </w:rPr>
              <w:t>programu</w:t>
            </w:r>
          </w:p>
        </w:tc>
        <w:tc>
          <w:tcPr>
            <w:tcW w:w="417" w:type="pct"/>
            <w:vAlign w:val="center"/>
          </w:tcPr>
          <w:p w14:paraId="435CB70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vAlign w:val="center"/>
          </w:tcPr>
          <w:p w14:paraId="56E5E4A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4C80B59A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0C3A8D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D3210E8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34BF8054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7EC03A8E" w14:textId="77777777" w:rsidTr="001A1B6B">
        <w:trPr>
          <w:trHeight w:val="1768"/>
        </w:trPr>
        <w:tc>
          <w:tcPr>
            <w:tcW w:w="525" w:type="pct"/>
            <w:vAlign w:val="center"/>
          </w:tcPr>
          <w:p w14:paraId="072115B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1B4B6EA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385" w:type="pct"/>
            <w:vAlign w:val="center"/>
          </w:tcPr>
          <w:p w14:paraId="37E05CE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3558BCC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16" w:type="pct"/>
            <w:vAlign w:val="center"/>
          </w:tcPr>
          <w:p w14:paraId="284F9E6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117C830D" w14:textId="64F81DC4" w:rsidR="00940DDA" w:rsidRPr="00F06AF5" w:rsidRDefault="00940DDA" w:rsidP="007D51E2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>Liczba osób ko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</w:t>
            </w: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tynuujących zatrudnienie w ramach </w:t>
            </w:r>
            <w:r w:rsidR="007D51E2">
              <w:rPr>
                <w:rFonts w:ascii="Arial" w:hAnsi="Arial" w:cs="Arial"/>
                <w:color w:val="000000" w:themeColor="text1"/>
                <w:sz w:val="16"/>
                <w:szCs w:val="16"/>
              </w:rPr>
              <w:t>telepracy</w:t>
            </w: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po zakończeniu udziału w projekcie </w:t>
            </w:r>
          </w:p>
        </w:tc>
        <w:tc>
          <w:tcPr>
            <w:tcW w:w="417" w:type="pct"/>
            <w:vAlign w:val="center"/>
          </w:tcPr>
          <w:p w14:paraId="70BC54F3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277" w:type="pct"/>
            <w:vAlign w:val="center"/>
          </w:tcPr>
          <w:p w14:paraId="0413D635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080D605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43575B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11F2E433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2E293AC4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40D051D5" w14:textId="77777777" w:rsidTr="001A1B6B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2F93531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1E897B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3111DF3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2B6BE49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07AEA32E" w14:textId="77777777" w:rsidR="00940DDA" w:rsidRPr="002C545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1B6D91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6EB2A509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osób, które w okresie udzielonego wsparcia powróciły na rynek pracy po przerwie związanej z urodzeniem/wychowaniem dziecka lub utrzymały zatrudnienie;</w:t>
            </w:r>
            <w:r w:rsidRPr="00F06AF5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56724321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886226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4CE1B17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961EDFD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0CF3A887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7A94FD8F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6732AC19" w14:textId="77777777" w:rsidTr="001A1B6B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12E02E0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D526742" w14:textId="015865A4" w:rsidR="00940DDA" w:rsidRPr="00F06AF5" w:rsidRDefault="00940DDA" w:rsidP="00A43AD8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</w:t>
            </w:r>
            <w:r w:rsidR="009B3A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3AD8">
              <w:rPr>
                <w:rFonts w:ascii="Arial" w:hAnsi="Arial" w:cs="Arial"/>
                <w:sz w:val="16"/>
                <w:szCs w:val="16"/>
              </w:rPr>
              <w:t>starzenia</w:t>
            </w:r>
            <w:r w:rsidR="009B3A27">
              <w:rPr>
                <w:rFonts w:ascii="Arial" w:hAnsi="Arial" w:cs="Arial"/>
                <w:sz w:val="16"/>
                <w:szCs w:val="16"/>
              </w:rPr>
              <w:t xml:space="preserve"> się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D5028F8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7406B5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6D62B9C0" w14:textId="77777777" w:rsidR="00940DDA" w:rsidRPr="002C545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7F7CF01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77136736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osób pozostających bez pracy, które w okresie udzielonego wsparcia znalazły pracę lub poszukują pracy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3E6B801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D1F08B1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6A9D499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2F1BFC4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FAAA10F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FF1B828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1BC470A4" w14:textId="77777777" w:rsidTr="001A1B6B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1E01258F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D0A96B3" w14:textId="3B4BDBDC" w:rsidR="00940DDA" w:rsidRPr="00F06AF5" w:rsidRDefault="00940DDA" w:rsidP="00FA12C0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</w:t>
            </w:r>
            <w:r w:rsidR="009B3A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12C0">
              <w:rPr>
                <w:rFonts w:ascii="Arial" w:hAnsi="Arial" w:cs="Arial"/>
                <w:sz w:val="16"/>
                <w:szCs w:val="16"/>
              </w:rPr>
              <w:t>starzenia</w:t>
            </w:r>
            <w:r w:rsidR="009B3A27">
              <w:rPr>
                <w:rFonts w:ascii="Arial" w:hAnsi="Arial" w:cs="Arial"/>
                <w:sz w:val="16"/>
                <w:szCs w:val="16"/>
              </w:rPr>
              <w:t xml:space="preserve"> się 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4409E7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F3C9139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019C1B4A" w14:textId="77777777" w:rsidR="00940DDA" w:rsidRPr="002C545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CCFA8C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258B5575" w14:textId="088295EE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06AF5">
              <w:rPr>
                <w:rFonts w:ascii="Arial" w:hAnsi="Arial" w:cs="Arial"/>
                <w:sz w:val="16"/>
                <w:szCs w:val="16"/>
              </w:rPr>
              <w:t>Liczba miejsc opieki nad dzie</w:t>
            </w:r>
            <w:r w:rsidR="00C8358B">
              <w:rPr>
                <w:rFonts w:ascii="Arial" w:hAnsi="Arial" w:cs="Arial"/>
                <w:sz w:val="16"/>
                <w:szCs w:val="16"/>
              </w:rPr>
              <w:t>ć</w:t>
            </w:r>
            <w:r w:rsidRPr="00F06AF5">
              <w:rPr>
                <w:rFonts w:ascii="Arial" w:hAnsi="Arial" w:cs="Arial"/>
                <w:sz w:val="16"/>
                <w:szCs w:val="16"/>
              </w:rPr>
              <w:t>mi w wieku do lat 3 funkcjonuj</w:t>
            </w:r>
            <w:r w:rsidR="00C8358B">
              <w:rPr>
                <w:rFonts w:ascii="Arial" w:hAnsi="Arial" w:cs="Arial"/>
                <w:sz w:val="16"/>
                <w:szCs w:val="16"/>
              </w:rPr>
              <w:t>ą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cych 24 miesiące po </w:t>
            </w:r>
            <w:r w:rsidR="000A7798">
              <w:rPr>
                <w:rFonts w:ascii="Arial" w:hAnsi="Arial" w:cs="Arial"/>
                <w:sz w:val="16"/>
                <w:szCs w:val="16"/>
              </w:rPr>
              <w:t xml:space="preserve">zakończeniu </w:t>
            </w:r>
            <w:r w:rsidRPr="00F06AF5">
              <w:rPr>
                <w:rFonts w:ascii="Arial" w:hAnsi="Arial" w:cs="Arial"/>
                <w:sz w:val="16"/>
                <w:szCs w:val="16"/>
              </w:rPr>
              <w:t>programu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6D5A230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5FF7062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23871E2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119D24CD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4998365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0529901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940DDA" w:rsidRPr="00F06AF5" w14:paraId="5BB5F5E2" w14:textId="77777777" w:rsidTr="001A1B6B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5A21FCAC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4E73C0E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(iii)</w:t>
            </w:r>
            <w:r w:rsidRPr="00F06AF5">
              <w:rPr>
                <w:rFonts w:ascii="Arial" w:hAnsi="Arial" w:cs="Arial"/>
                <w:sz w:val="16"/>
                <w:szCs w:val="16"/>
              </w:rPr>
              <w:t xml:space="preserve"> Wspieranie uczestnictwa kobiet w rynku pracy; lepszej równowagi między życiem zawodowym a prywatnym, w tym dostępu do opieki nad dziećmi; zdrowego i dobrze przystosowanego środowiska pracy, w którym przeciwdziała się czynnikom ryzyka dla zdrowia; dostosowania pracowników, przedsiębiorstw i przedsiębiorców do zmian oraz aktywnego i zdrowego starzenia się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5F7E2A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1BF7E14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0A54BBCE" w14:textId="77777777" w:rsidR="00940DDA" w:rsidRPr="002C545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6FB58EF2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2339D433" w14:textId="5AD7F150" w:rsidR="00940DDA" w:rsidRPr="00F06AF5" w:rsidRDefault="00940DDA" w:rsidP="00694A2A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>Liczba osób ko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n</w:t>
            </w: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tynuujących zatrudnienie w ramach </w:t>
            </w:r>
            <w:r w:rsidR="00694A2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telepracy </w:t>
            </w:r>
            <w:r w:rsidRPr="00F06AF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po zakończeniu udziału w projekcie 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7C8E6CC9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F06AF5">
              <w:rPr>
                <w:rFonts w:ascii="Arial" w:hAnsi="Arial" w:cs="Arial"/>
                <w:noProof/>
                <w:sz w:val="16"/>
                <w:szCs w:val="16"/>
              </w:rPr>
              <w:t>osoby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EF04710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62E32E51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4074BCDB" w14:textId="77777777" w:rsidR="00940DDA" w:rsidRPr="00F06AF5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97DF8D2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0BF7345" w14:textId="77777777" w:rsidR="00940DDA" w:rsidRPr="00F06AF5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</w:tbl>
    <w:p w14:paraId="6EA6B471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</w:p>
    <w:p w14:paraId="0C654EFC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2593DDCF" w14:textId="62362071" w:rsidR="00940DDA" w:rsidRDefault="00940DDA" w:rsidP="00940DDA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 xml:space="preserve">Lista planowanych projaktów </w:t>
      </w:r>
      <w:r w:rsidR="000A7798">
        <w:rPr>
          <w:rFonts w:eastAsia="Times New Roman"/>
          <w:iCs/>
          <w:noProof/>
          <w:szCs w:val="24"/>
        </w:rPr>
        <w:t>strategicznych</w:t>
      </w:r>
      <w:r w:rsidRPr="005C61CB">
        <w:rPr>
          <w:rFonts w:eastAsia="Times New Roman"/>
          <w:iCs/>
          <w:noProof/>
          <w:szCs w:val="24"/>
        </w:rPr>
        <w:t>proj</w:t>
      </w:r>
      <w:r w:rsidR="00C8358B">
        <w:rPr>
          <w:rFonts w:eastAsia="Times New Roman"/>
          <w:iCs/>
          <w:noProof/>
          <w:szCs w:val="24"/>
        </w:rPr>
        <w:t>e</w:t>
      </w:r>
      <w:r w:rsidRPr="005C61CB">
        <w:rPr>
          <w:rFonts w:eastAsia="Times New Roman"/>
          <w:iCs/>
          <w:noProof/>
          <w:szCs w:val="24"/>
        </w:rPr>
        <w:t>któw str</w:t>
      </w:r>
      <w:r w:rsidR="00C8358B">
        <w:rPr>
          <w:rFonts w:eastAsia="Times New Roman"/>
          <w:iCs/>
          <w:noProof/>
          <w:szCs w:val="24"/>
        </w:rPr>
        <w:t>a</w:t>
      </w:r>
      <w:r w:rsidRPr="005C61CB">
        <w:rPr>
          <w:rFonts w:eastAsia="Times New Roman"/>
          <w:iCs/>
          <w:noProof/>
          <w:szCs w:val="24"/>
        </w:rPr>
        <w:t xml:space="preserve">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34B113E2" w14:textId="77777777" w:rsidR="00940DDA" w:rsidRDefault="00940DDA" w:rsidP="00940DDA">
      <w:pPr>
        <w:spacing w:before="0" w:after="200" w:line="276" w:lineRule="auto"/>
        <w:jc w:val="left"/>
        <w:rPr>
          <w:rFonts w:eastAsia="Times New Roman"/>
          <w:b/>
          <w:noProof/>
        </w:rPr>
      </w:pPr>
      <w:r>
        <w:rPr>
          <w:rFonts w:ascii="Arial" w:eastAsia="Times New Roman" w:hAnsi="Arial" w:cs="Arial"/>
          <w:noProof/>
          <w:sz w:val="18"/>
          <w:szCs w:val="18"/>
        </w:rPr>
        <w:t>Nie planuje się realizacji projektów strategicznych</w:t>
      </w:r>
    </w:p>
    <w:p w14:paraId="08549C19" w14:textId="77777777" w:rsidR="00940DDA" w:rsidRDefault="00940DDA" w:rsidP="00940DDA">
      <w:pPr>
        <w:spacing w:before="240" w:after="240"/>
        <w:rPr>
          <w:rFonts w:eastAsia="Times New Roman"/>
          <w:noProof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0"/>
        <w:gridCol w:w="1517"/>
        <w:gridCol w:w="6035"/>
      </w:tblGrid>
      <w:tr w:rsidR="00940DDA" w:rsidRPr="006C51C8" w14:paraId="67A90DA7" w14:textId="77777777" w:rsidTr="001A1B6B">
        <w:tc>
          <w:tcPr>
            <w:tcW w:w="5000" w:type="pct"/>
            <w:gridSpan w:val="3"/>
          </w:tcPr>
          <w:p w14:paraId="303B228B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Tabela 1</w:t>
            </w:r>
          </w:p>
        </w:tc>
      </w:tr>
      <w:tr w:rsidR="00940DDA" w:rsidRPr="006C51C8" w14:paraId="600A721B" w14:textId="77777777" w:rsidTr="00940DDA">
        <w:tc>
          <w:tcPr>
            <w:tcW w:w="833" w:type="pct"/>
          </w:tcPr>
          <w:p w14:paraId="5B7DB3BB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polityki </w:t>
            </w:r>
          </w:p>
        </w:tc>
        <w:tc>
          <w:tcPr>
            <w:tcW w:w="837" w:type="pct"/>
          </w:tcPr>
          <w:p w14:paraId="0064F4A3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Cel szczegółowy </w:t>
            </w:r>
          </w:p>
        </w:tc>
        <w:tc>
          <w:tcPr>
            <w:tcW w:w="3330" w:type="pct"/>
          </w:tcPr>
          <w:p w14:paraId="3C09D3AD" w14:textId="77777777" w:rsidR="00940DDA" w:rsidRPr="006C51C8" w:rsidRDefault="00940DDA" w:rsidP="001A1B6B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b/>
                <w:noProof/>
                <w:sz w:val="18"/>
                <w:szCs w:val="18"/>
              </w:rPr>
              <w:t>Uzasadnienie (streszczenie)</w:t>
            </w:r>
          </w:p>
        </w:tc>
      </w:tr>
      <w:tr w:rsidR="00940DDA" w:rsidRPr="006C51C8" w14:paraId="031987E7" w14:textId="77777777" w:rsidTr="00940DDA">
        <w:tc>
          <w:tcPr>
            <w:tcW w:w="833" w:type="pct"/>
          </w:tcPr>
          <w:p w14:paraId="0BC8715E" w14:textId="77777777" w:rsidR="00940DDA" w:rsidRPr="006C51C8" w:rsidRDefault="00940DDA" w:rsidP="001A1B6B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6C51C8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4</w:t>
            </w:r>
          </w:p>
        </w:tc>
        <w:tc>
          <w:tcPr>
            <w:tcW w:w="837" w:type="pct"/>
          </w:tcPr>
          <w:p w14:paraId="23B1EAC8" w14:textId="77777777" w:rsidR="00940DDA" w:rsidRPr="006C51C8" w:rsidRDefault="00940DDA" w:rsidP="001A1B6B">
            <w:pPr>
              <w:jc w:val="left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(iii bis) </w:t>
            </w:r>
            <w:r w:rsidRPr="009711C2">
              <w:rPr>
                <w:rFonts w:ascii="Arial" w:hAnsi="Arial" w:cs="Arial"/>
                <w:sz w:val="18"/>
                <w:szCs w:val="18"/>
              </w:rPr>
              <w:t>promowanie dostosowania pracowników, przedsiębiorstw i przedsiębiorców do zm</w:t>
            </w:r>
            <w:r>
              <w:rPr>
                <w:rFonts w:ascii="Arial" w:hAnsi="Arial" w:cs="Arial"/>
                <w:sz w:val="18"/>
                <w:szCs w:val="18"/>
              </w:rPr>
              <w:t>ian</w:t>
            </w:r>
            <w:r w:rsidDel="00044E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330" w:type="pct"/>
          </w:tcPr>
          <w:p w14:paraId="7B88C701" w14:textId="77777777" w:rsidR="00940DDA" w:rsidRPr="00044E64" w:rsidRDefault="00940DDA" w:rsidP="001A1B6B">
            <w:pPr>
              <w:pStyle w:val="Default"/>
              <w:rPr>
                <w:rFonts w:ascii="Arial" w:hAnsi="Arial" w:cs="Arial"/>
                <w:noProof/>
                <w:sz w:val="18"/>
                <w:szCs w:val="18"/>
              </w:rPr>
            </w:pPr>
            <w:r w:rsidRPr="00C2481E">
              <w:rPr>
                <w:rFonts w:ascii="Arial" w:hAnsi="Arial" w:cs="Arial"/>
                <w:noProof/>
                <w:sz w:val="18"/>
                <w:szCs w:val="18"/>
              </w:rPr>
              <w:t>Zgodnie z załącznikiem D Wytyczne inwestycyjne dla Polski w zakresie polityki spójności na lata 2021–2027  Sprawozdania KE Europejski semestr 2019: Ocena postępów w zakresie reform strukturalnych, zapobiegania zakłóceniom równowagi makroekonomicznej i ich korygowania oraz wyniki szczegółowych ocen sytuacji na mocy ro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zporządzenia (UE) nr 1176/2011 </w:t>
            </w:r>
            <w:r w:rsidRPr="00C2481E">
              <w:rPr>
                <w:rFonts w:ascii="Arial" w:hAnsi="Arial" w:cs="Arial"/>
                <w:noProof/>
                <w:sz w:val="18"/>
                <w:szCs w:val="18"/>
              </w:rPr>
              <w:t xml:space="preserve">jednym z celów inwestycyjnych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jest konieczność przeciwdziałania </w:t>
            </w:r>
            <w:r w:rsidRPr="00044E64">
              <w:rPr>
                <w:rFonts w:ascii="Arial" w:hAnsi="Arial" w:cs="Arial"/>
                <w:noProof/>
                <w:sz w:val="18"/>
                <w:szCs w:val="18"/>
              </w:rPr>
              <w:t>niedoborom pracowników i niekorzystnym perspektywom demo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graficznym poprzez zwiększanie poziomu inwestycji </w:t>
            </w:r>
            <w:r w:rsidRPr="00044E64">
              <w:rPr>
                <w:rFonts w:ascii="Arial" w:hAnsi="Arial" w:cs="Arial"/>
                <w:noProof/>
                <w:sz w:val="18"/>
                <w:szCs w:val="18"/>
              </w:rPr>
              <w:t>w umiejętności i kwalifikacje.</w:t>
            </w:r>
          </w:p>
          <w:p w14:paraId="49477516" w14:textId="45B7B57D" w:rsidR="00940DDA" w:rsidRPr="00791324" w:rsidRDefault="00940DDA" w:rsidP="001A1B6B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W persp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ktywie finansowej 2014 -2020 wspieranie nabywania kwalifikacji i kompetencji przez pracowników firm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w województwie maz</w:t>
            </w:r>
            <w:r w:rsidR="00C8358B">
              <w:rPr>
                <w:rFonts w:ascii="Arial" w:hAnsi="Arial" w:cs="Arial"/>
                <w:noProof/>
                <w:sz w:val="18"/>
                <w:szCs w:val="18"/>
              </w:rPr>
              <w:t>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wieckim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odbywało się tylko przy wykorzystaniu krajowego narzędzia – Krajowy Fundusz Szkoleniowy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bez udziału interwencji EFS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. W latach 2014-2020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ze wsparcia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w ramach KFS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skorzystało 8 849 pracodawców, którzy przeszkolili łącznie 67 000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pracowników. Mo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ż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liwości finansowe KFS nie pokr</w:t>
            </w:r>
            <w:r w:rsidR="00C8358B">
              <w:rPr>
                <w:rFonts w:ascii="Arial" w:hAnsi="Arial" w:cs="Arial"/>
                <w:noProof/>
                <w:sz w:val="18"/>
                <w:szCs w:val="18"/>
              </w:rPr>
              <w:t>y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wają jednak wszystkich potrzeb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regionalnych firm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w zakresie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przystosowani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pracowników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i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firm do zmieniaj</w:t>
            </w:r>
            <w:r w:rsidR="00C8358B">
              <w:rPr>
                <w:rFonts w:ascii="Arial" w:hAnsi="Arial" w:cs="Arial"/>
                <w:noProof/>
                <w:sz w:val="18"/>
                <w:szCs w:val="18"/>
              </w:rPr>
              <w:t>ą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cych się warunków społeczno-gospodarczych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z uwagi na ukierunkowanie jego oddziaływania na konkretne sektory i rodzaje wsparcia. Ukierunkowanie to określone jest w dokumencie „Priorytety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wydatkowania środków KFS” na poszczególne lata.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Konieczne jest zatem wprowadzenie nowej formy wsparcia o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artej na popytowy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systemie finansownia usług rozwojowych BUR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, który oprócz kierunków wydatkowania </w:t>
            </w:r>
            <w:r w:rsidR="00746847">
              <w:rPr>
                <w:rFonts w:ascii="Arial" w:hAnsi="Arial" w:cs="Arial"/>
                <w:noProof/>
                <w:sz w:val="18"/>
                <w:szCs w:val="18"/>
              </w:rPr>
              <w:t>ś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rodków na przystosowanie pracowników i przedsi</w:t>
            </w:r>
            <w:r w:rsidR="00746847">
              <w:rPr>
                <w:rFonts w:ascii="Arial" w:hAnsi="Arial" w:cs="Arial"/>
                <w:noProof/>
                <w:sz w:val="18"/>
                <w:szCs w:val="18"/>
              </w:rPr>
              <w:t>ę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biorstw do zmian będzie uwzgl</w:t>
            </w:r>
            <w:r w:rsidR="00C8358B">
              <w:rPr>
                <w:rFonts w:ascii="Arial" w:hAnsi="Arial" w:cs="Arial"/>
                <w:noProof/>
                <w:sz w:val="18"/>
                <w:szCs w:val="18"/>
              </w:rPr>
              <w:t>ę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dniać także preferencje i potrzeby ostatecznych odbiorców. Wsparcie to </w:t>
            </w:r>
            <w:r w:rsidR="00746847">
              <w:rPr>
                <w:rFonts w:ascii="Arial" w:hAnsi="Arial" w:cs="Arial"/>
                <w:noProof/>
                <w:sz w:val="18"/>
                <w:szCs w:val="18"/>
              </w:rPr>
              <w:t>w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płynie także na wykorzystanie funcjonujących w lokalnej gospodarce wo</w:t>
            </w:r>
            <w:r w:rsidR="00C8358B">
              <w:rPr>
                <w:rFonts w:ascii="Arial" w:hAnsi="Arial" w:cs="Arial"/>
                <w:noProof/>
                <w:sz w:val="18"/>
                <w:szCs w:val="18"/>
              </w:rPr>
              <w:t>l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nych miejsc pracy, konkurencyjność przedsiębiorstw i może ograniczyć liczbę zwalnianych z pracy z przyczyn dotyczących zakładu pracy. </w:t>
            </w:r>
            <w:r w:rsidRPr="009711C2">
              <w:rPr>
                <w:rFonts w:ascii="Arial" w:hAnsi="Arial" w:cs="Arial"/>
                <w:sz w:val="18"/>
                <w:szCs w:val="18"/>
              </w:rPr>
              <w:t>Zgodnie z raportem z badania ewaluacyjnego "</w:t>
            </w:r>
            <w:r w:rsidRPr="009711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Określenie potrzeb interesariuszy Regionalnego Programu Operacyjnego Województwa Mazowieckiego post 2020” 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jednym z kluczowych czynników wpływających na konkurencyjność małych przedsiębiorstw jest dostępność pracowników </w:t>
            </w:r>
            <w:r>
              <w:rPr>
                <w:rFonts w:ascii="Arial" w:hAnsi="Arial" w:cs="Arial"/>
                <w:sz w:val="18"/>
                <w:szCs w:val="18"/>
              </w:rPr>
              <w:t xml:space="preserve">o odpowiednich kwalifikacjach. </w:t>
            </w:r>
            <w:r w:rsidRPr="009711C2">
              <w:rPr>
                <w:rFonts w:ascii="Arial" w:hAnsi="Arial" w:cs="Arial"/>
                <w:sz w:val="18"/>
                <w:szCs w:val="18"/>
              </w:rPr>
              <w:t>Ponadto, pomimo wysokiego poziomu przedsiębiorczości w województwie odsetek osób bezrobotnych zarejestrowanych w PUP, które utraciły pracę z przyczyn dotyczących zakładu pracy, wciąż utrzymuje się powyżej 5% w</w:t>
            </w:r>
            <w:r>
              <w:rPr>
                <w:rFonts w:ascii="Arial" w:hAnsi="Arial" w:cs="Arial"/>
                <w:sz w:val="18"/>
                <w:szCs w:val="18"/>
              </w:rPr>
              <w:t xml:space="preserve"> ogólnej liczbie bezrobotnych. </w:t>
            </w:r>
          </w:p>
          <w:p w14:paraId="5563B36B" w14:textId="77777777" w:rsidR="00940DDA" w:rsidRPr="00791324" w:rsidRDefault="00940DDA" w:rsidP="001A1B6B">
            <w:pPr>
              <w:spacing w:before="0" w:after="0"/>
              <w:jc w:val="left"/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</w:pPr>
            <w:r w:rsidRPr="00791324">
              <w:rPr>
                <w:rFonts w:ascii="Arial" w:eastAsia="Times New Roman" w:hAnsi="Arial" w:cs="Arial"/>
                <w:noProof/>
                <w:sz w:val="18"/>
                <w:szCs w:val="18"/>
              </w:rPr>
              <w:t>Cel ten jest spójny ze Strategią rozwoju województwa mazowieckiego do 2030, w której jednym z celów rozwojowych jest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791324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Poprawa jakości życia oraz wykorzystanie kapitału ludzkiego i społecznego do tworzenia nowoczesnej gospodarki</w:t>
            </w:r>
            <w:r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.</w:t>
            </w:r>
          </w:p>
          <w:p w14:paraId="6CE6F552" w14:textId="0E69DC41" w:rsidR="00940DDA" w:rsidRDefault="00940DDA" w:rsidP="001A1B6B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Interwencja odpowiada Zaleceniu nr 2 CSR KE dla Polski na 2019 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w zakresie rozwijania umiejętności odpowiadających potrzebom rynku pracy, zwłaszcza poprzez kształcenie dorosłych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Jest też zgodna z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Zaleceni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em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nr 2 CSR KE  dla Polski na 2020 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>w zakresie podnoszenia umiejętności cyfrowych i dalszego promowani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Pr="00791324">
              <w:rPr>
                <w:rFonts w:ascii="Arial" w:hAnsi="Arial" w:cs="Arial"/>
                <w:noProof/>
                <w:sz w:val="18"/>
                <w:szCs w:val="18"/>
              </w:rPr>
              <w:t xml:space="preserve"> transformacji cyfrowej przedsiębiorstw i administracji publicznej.</w:t>
            </w:r>
          </w:p>
          <w:p w14:paraId="735E48BE" w14:textId="77777777" w:rsidR="00940DDA" w:rsidRPr="006C51C8" w:rsidRDefault="00940DDA" w:rsidP="001A1B6B">
            <w:pPr>
              <w:spacing w:before="0" w:after="0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6C51C8">
              <w:rPr>
                <w:rFonts w:ascii="Arial" w:hAnsi="Arial" w:cs="Arial"/>
                <w:noProof/>
                <w:sz w:val="18"/>
                <w:szCs w:val="18"/>
              </w:rPr>
              <w:t>Przewiduje się wsparcie bezzwrotne.</w:t>
            </w:r>
          </w:p>
        </w:tc>
      </w:tr>
    </w:tbl>
    <w:p w14:paraId="6F6736A8" w14:textId="77777777" w:rsidR="00940DDA" w:rsidRDefault="00940DDA" w:rsidP="00940DDA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t>*Odrębne priorytety zgodnie z rozporządzeniem w sprawie EFS+</w:t>
      </w:r>
    </w:p>
    <w:p w14:paraId="65A8C191" w14:textId="77777777" w:rsidR="00940DDA" w:rsidRDefault="00940DDA" w:rsidP="00940DDA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1616BF4E" w14:textId="77777777" w:rsidR="00940DDA" w:rsidRPr="00A541D4" w:rsidRDefault="00940DDA" w:rsidP="00940DDA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01B5CED5" w14:textId="77777777" w:rsidR="00940DDA" w:rsidRPr="00A541D4" w:rsidRDefault="00940DDA" w:rsidP="00940DDA">
      <w:pPr>
        <w:spacing w:before="240" w:after="240"/>
        <w:rPr>
          <w:b/>
          <w:noProof/>
        </w:rPr>
      </w:pPr>
      <w:r>
        <w:rPr>
          <w:b/>
          <w:noProof/>
        </w:rPr>
        <w:t xml:space="preserve">Tabela 1 T: Struktura programu* </w:t>
      </w:r>
    </w:p>
    <w:p w14:paraId="36CC7D66" w14:textId="77777777" w:rsidR="00940DDA" w:rsidRDefault="00940DDA" w:rsidP="00940DDA">
      <w:pPr>
        <w:spacing w:before="240" w:after="240"/>
        <w:rPr>
          <w:noProof/>
        </w:rPr>
      </w:pPr>
      <w:r>
        <w:rPr>
          <w:b/>
          <w:noProof/>
        </w:rPr>
        <w:t xml:space="preserve">2.1 Tytuł priorytetu [300] </w:t>
      </w:r>
    </w:p>
    <w:p w14:paraId="5DF3787D" w14:textId="77777777" w:rsidR="00940DDA" w:rsidRPr="00A541D4" w:rsidRDefault="00940DDA" w:rsidP="00940D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 w:rsidRPr="00544932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Aktywne zawodowo</w:t>
      </w:r>
      <w:r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 xml:space="preserve"> Mazowsze </w:t>
      </w:r>
    </w:p>
    <w:p w14:paraId="60623A5C" w14:textId="77777777" w:rsidR="00940DDA" w:rsidRPr="00004CF4" w:rsidRDefault="00940DDA" w:rsidP="00940DDA">
      <w:pPr>
        <w:pStyle w:val="Akapitzlist"/>
        <w:spacing w:before="240" w:after="240"/>
        <w:ind w:left="567"/>
        <w:rPr>
          <w:noProof/>
        </w:rPr>
      </w:pPr>
    </w:p>
    <w:p w14:paraId="3365CB4A" w14:textId="77777777" w:rsidR="00940DDA" w:rsidRDefault="00940DDA" w:rsidP="00940DDA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6"/>
      </w:r>
      <w:r w:rsidRPr="001B2458">
        <w:rPr>
          <w:b/>
          <w:noProof/>
        </w:rPr>
        <w:t xml:space="preserve"> (cel „Zatrudnienie i wzrost”)</w:t>
      </w:r>
      <w:r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>powtarzać - 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6334B6FD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785CF155" w14:textId="77777777" w:rsidR="00940DDA" w:rsidRDefault="00940DDA" w:rsidP="00940DDA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40DDA" w14:paraId="1A38ACFC" w14:textId="77777777" w:rsidTr="001A1B6B">
        <w:tc>
          <w:tcPr>
            <w:tcW w:w="9062" w:type="dxa"/>
          </w:tcPr>
          <w:p w14:paraId="20A33986" w14:textId="77777777" w:rsidR="00940DDA" w:rsidRPr="008121D8" w:rsidRDefault="00940DDA" w:rsidP="001A1B6B">
            <w:pPr>
              <w:rPr>
                <w:rFonts w:ascii="Arial" w:hAnsi="Arial" w:cs="Arial"/>
                <w:sz w:val="18"/>
                <w:szCs w:val="18"/>
              </w:rPr>
            </w:pP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A065A">
              <w:rPr>
                <w:rFonts w:ascii="Arial" w:hAnsi="Arial" w:cs="Arial"/>
                <w:color w:val="000000" w:themeColor="text1"/>
                <w:sz w:val="18"/>
                <w:szCs w:val="18"/>
              </w:rPr>
              <w:t>elu szczegółowego (</w:t>
            </w:r>
            <w:r>
              <w:rPr>
                <w:rFonts w:ascii="Arial" w:hAnsi="Arial" w:cs="Arial"/>
                <w:sz w:val="18"/>
                <w:szCs w:val="18"/>
              </w:rPr>
              <w:t xml:space="preserve">iii bis) 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promowanie dostosowania pracowników, przedsiębiorstw i </w:t>
            </w:r>
            <w:r w:rsidRPr="008121D8">
              <w:rPr>
                <w:rFonts w:ascii="Arial" w:hAnsi="Arial" w:cs="Arial"/>
                <w:sz w:val="18"/>
                <w:szCs w:val="18"/>
              </w:rPr>
              <w:t>przedsiębiorców do zmian planowan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121D8">
              <w:rPr>
                <w:rFonts w:ascii="Arial" w:hAnsi="Arial" w:cs="Arial"/>
                <w:sz w:val="18"/>
                <w:szCs w:val="18"/>
              </w:rPr>
              <w:t xml:space="preserve">  do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</w:t>
            </w:r>
            <w:r w:rsidRPr="008121D8">
              <w:rPr>
                <w:rFonts w:ascii="Arial" w:hAnsi="Arial" w:cs="Arial"/>
                <w:sz w:val="18"/>
                <w:szCs w:val="18"/>
              </w:rPr>
              <w:t>, następując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121D8">
              <w:rPr>
                <w:rFonts w:ascii="Arial" w:hAnsi="Arial" w:cs="Arial"/>
                <w:sz w:val="18"/>
                <w:szCs w:val="18"/>
              </w:rPr>
              <w:t xml:space="preserve"> typ projekt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8121D8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0E29608" w14:textId="77777777" w:rsidR="00940DDA" w:rsidRPr="005B35D4" w:rsidRDefault="00940DDA" w:rsidP="00940DDA">
            <w:pPr>
              <w:pStyle w:val="Akapitzlist"/>
              <w:numPr>
                <w:ilvl w:val="0"/>
                <w:numId w:val="50"/>
              </w:num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5D4">
              <w:rPr>
                <w:rFonts w:ascii="Arial" w:hAnsi="Arial" w:cs="Arial"/>
                <w:b/>
                <w:bCs/>
                <w:sz w:val="18"/>
                <w:szCs w:val="18"/>
              </w:rPr>
              <w:t>Przystosowanie pracowników i przedsiębiorców do zmian</w:t>
            </w:r>
          </w:p>
          <w:p w14:paraId="7FA28E43" w14:textId="64A0A19B" w:rsidR="00940DDA" w:rsidRPr="00A7032C" w:rsidRDefault="00940DDA" w:rsidP="001A1B6B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11C2">
              <w:rPr>
                <w:rFonts w:ascii="Arial" w:hAnsi="Arial" w:cs="Arial"/>
                <w:sz w:val="18"/>
                <w:szCs w:val="18"/>
              </w:rPr>
              <w:t xml:space="preserve">Województwo mazowieckie w 2017 r. odnotowało największą w kraju liczbę wolnych miejsc pracy (25,5 tys.), zaś odsetek niewykorzystanych miejsc pracy wyniósł 1,05%. </w:t>
            </w:r>
            <w:r>
              <w:rPr>
                <w:rFonts w:ascii="Arial" w:hAnsi="Arial" w:cs="Arial"/>
                <w:sz w:val="18"/>
                <w:szCs w:val="18"/>
              </w:rPr>
              <w:t>Mazowieckie</w:t>
            </w:r>
            <w:r w:rsidRPr="009711C2">
              <w:rPr>
                <w:rFonts w:ascii="Arial" w:hAnsi="Arial" w:cs="Arial"/>
                <w:sz w:val="18"/>
                <w:szCs w:val="18"/>
              </w:rPr>
              <w:t>, podobnie jak inne regiony Polski, przeżywa trudności ze znalezieniem pracowników posiadających odpowiednie umiejętności, co w konsekwencji negatywnie wpływa na rozwój gospodarki i innowacyjność przedsiębiorstw. W związku z powyższym oraz mając na względzie konieczność wydłużenia aktywności zawodowej na regionalnym rynku pracy planowane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podjęcie działań na rzecz adaptacyjności przedsiębiorstw i ich pracowników do zmian. Jak wynika z  realizacji działań finansowanych z Krajowego Funduszu Szkoleniowego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711C2">
              <w:rPr>
                <w:rFonts w:ascii="Arial" w:hAnsi="Arial" w:cs="Arial"/>
                <w:sz w:val="18"/>
                <w:szCs w:val="18"/>
              </w:rPr>
              <w:t>ominującymi kierunkami szkoleń powin</w:t>
            </w:r>
            <w:r>
              <w:rPr>
                <w:rFonts w:ascii="Arial" w:hAnsi="Arial" w:cs="Arial"/>
                <w:sz w:val="18"/>
                <w:szCs w:val="18"/>
              </w:rPr>
              <w:t xml:space="preserve">ny być szkolenia kwalifikacyjne i 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doradztwo zgodne z zapotrzebowaniem zgłaszanym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regionalny rynek pracy, w tym </w:t>
            </w:r>
            <w:r w:rsidRPr="009711C2">
              <w:rPr>
                <w:rFonts w:ascii="Arial" w:hAnsi="Arial" w:cs="Arial"/>
                <w:sz w:val="18"/>
                <w:szCs w:val="18"/>
              </w:rPr>
              <w:t>dla</w:t>
            </w:r>
            <w:r>
              <w:rPr>
                <w:rFonts w:ascii="Arial" w:hAnsi="Arial" w:cs="Arial"/>
                <w:sz w:val="18"/>
                <w:szCs w:val="18"/>
              </w:rPr>
              <w:t xml:space="preserve"> osób powyżej 45 roku życia, </w:t>
            </w:r>
            <w:r w:rsidRPr="009711C2">
              <w:rPr>
                <w:rFonts w:ascii="Arial" w:hAnsi="Arial" w:cs="Arial"/>
                <w:sz w:val="18"/>
                <w:szCs w:val="18"/>
              </w:rPr>
              <w:t>w zakresie zastosowania w firmach innowacyjnych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technologii i narzędzi pracy, </w:t>
            </w:r>
            <w:r w:rsidRPr="009711C2">
              <w:rPr>
                <w:rFonts w:ascii="Arial" w:hAnsi="Arial" w:cs="Arial"/>
                <w:sz w:val="18"/>
                <w:szCs w:val="18"/>
              </w:rPr>
              <w:t>wynikając</w:t>
            </w:r>
            <w:r>
              <w:rPr>
                <w:rFonts w:ascii="Arial" w:hAnsi="Arial" w:cs="Arial"/>
                <w:sz w:val="18"/>
                <w:szCs w:val="18"/>
              </w:rPr>
              <w:t>ych</w:t>
            </w:r>
            <w:r w:rsidRPr="009711C2">
              <w:rPr>
                <w:rFonts w:ascii="Arial" w:hAnsi="Arial" w:cs="Arial"/>
                <w:sz w:val="18"/>
                <w:szCs w:val="18"/>
              </w:rPr>
              <w:t xml:space="preserve"> z RIS. Powyższe działania będą realizowane w trybie </w:t>
            </w:r>
            <w:r>
              <w:rPr>
                <w:rFonts w:ascii="Arial" w:hAnsi="Arial" w:cs="Arial"/>
                <w:sz w:val="18"/>
                <w:szCs w:val="18"/>
              </w:rPr>
              <w:t>niekonk</w:t>
            </w:r>
            <w:r w:rsidR="00C8358B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rencyjnym, w formie finansowania bonowego w ramach popytowego systemu finansowania usług rozwojowych BUR. Działaniami będą mogły być objęte także osoby zatrudnione na podstawie przepisów ustawy Kodeks Cywilny, jeżeli wsparcie doprowadzi do zmiany formy zatrudnienia na zawartą w ustawie Kodeks Pracy oraz osoby indywidualne, zgłaszające potrzebę podniesienia lub zmiany kwalifikacji zawodowych, prowadzących do poprawy ich sytuacji na rynku pracy.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B50F0C7" w14:textId="77777777" w:rsidR="00940DDA" w:rsidRDefault="00940DDA" w:rsidP="00940DDA">
      <w:pPr>
        <w:rPr>
          <w:i/>
          <w:noProof/>
        </w:rPr>
      </w:pPr>
    </w:p>
    <w:p w14:paraId="3B31C2BB" w14:textId="77777777" w:rsidR="00940DDA" w:rsidRDefault="00940DDA" w:rsidP="00940DDA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7F0861DD" w14:textId="77777777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</w:t>
      </w:r>
    </w:p>
    <w:p w14:paraId="7F9F44A1" w14:textId="77777777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142" w:hanging="142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pracownicy zatrudnieni u pracodawców w rozumieniu ustawy kodeks pracy</w:t>
      </w:r>
    </w:p>
    <w:p w14:paraId="1C18E3AE" w14:textId="57170E92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142" w:hanging="142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osoby </w:t>
      </w:r>
      <w:r w:rsidR="000A7798">
        <w:rPr>
          <w:rFonts w:ascii="Arial" w:hAnsi="Arial" w:cs="Arial"/>
          <w:noProof/>
          <w:sz w:val="18"/>
          <w:szCs w:val="18"/>
        </w:rPr>
        <w:t xml:space="preserve">zatrudnione </w:t>
      </w:r>
      <w:r>
        <w:rPr>
          <w:rFonts w:ascii="Arial" w:hAnsi="Arial" w:cs="Arial"/>
          <w:noProof/>
          <w:sz w:val="18"/>
          <w:szCs w:val="18"/>
        </w:rPr>
        <w:t>u pracodawców w formach określonych w ustawie kodeks cywilny</w:t>
      </w:r>
    </w:p>
    <w:p w14:paraId="01E34230" w14:textId="2A96DC45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142" w:hanging="142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osoby fizyczne, które w wyniku wsparcia poprawią swoją </w:t>
      </w:r>
      <w:r w:rsidR="000A7798">
        <w:rPr>
          <w:rFonts w:ascii="Arial" w:hAnsi="Arial" w:cs="Arial"/>
          <w:noProof/>
          <w:sz w:val="18"/>
          <w:szCs w:val="18"/>
        </w:rPr>
        <w:t xml:space="preserve">sytuację </w:t>
      </w:r>
      <w:r>
        <w:rPr>
          <w:rFonts w:ascii="Arial" w:hAnsi="Arial" w:cs="Arial"/>
          <w:noProof/>
          <w:sz w:val="18"/>
          <w:szCs w:val="18"/>
        </w:rPr>
        <w:t>na rynku pracy</w:t>
      </w:r>
    </w:p>
    <w:p w14:paraId="066ED2DB" w14:textId="77777777" w:rsidR="00940DDA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142" w:hanging="142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menadżerowie i osoby wchodzace w skład zarządu firm, w tym jednoosobowych podmiotów gospodarczych</w:t>
      </w:r>
    </w:p>
    <w:p w14:paraId="649BBD80" w14:textId="77777777" w:rsidR="00940DDA" w:rsidRDefault="00940DDA" w:rsidP="00940DDA">
      <w:pPr>
        <w:spacing w:after="0"/>
        <w:rPr>
          <w:i/>
          <w:noProof/>
        </w:rPr>
      </w:pPr>
    </w:p>
    <w:p w14:paraId="45C1D332" w14:textId="77777777" w:rsidR="00940DDA" w:rsidRDefault="00940DDA" w:rsidP="00940DDA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44481A93" w14:textId="77777777" w:rsidR="00940DDA" w:rsidRPr="002F3218" w:rsidRDefault="00940DDA" w:rsidP="00940D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</w:p>
    <w:p w14:paraId="1D305438" w14:textId="77777777" w:rsidR="00940DDA" w:rsidRDefault="00940DDA" w:rsidP="00940DDA">
      <w:pPr>
        <w:rPr>
          <w:i/>
          <w:noProof/>
        </w:rPr>
      </w:pPr>
    </w:p>
    <w:p w14:paraId="621BA183" w14:textId="77777777" w:rsidR="00940DDA" w:rsidRDefault="00940DDA" w:rsidP="00940DDA">
      <w:pPr>
        <w:spacing w:before="240" w:after="240"/>
        <w:rPr>
          <w:b/>
          <w:noProof/>
        </w:rPr>
      </w:pPr>
    </w:p>
    <w:p w14:paraId="59100F22" w14:textId="77777777" w:rsidR="00940DDA" w:rsidRDefault="00940DDA" w:rsidP="00940DDA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7"/>
      </w:r>
      <w:r>
        <w:rPr>
          <w:b/>
          <w:noProof/>
        </w:rPr>
        <w:t xml:space="preserve"> </w:t>
      </w:r>
    </w:p>
    <w:p w14:paraId="58215E72" w14:textId="77777777" w:rsidR="00940DDA" w:rsidRPr="00E66810" w:rsidRDefault="00940DDA" w:rsidP="00940DDA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418"/>
        <w:gridCol w:w="852"/>
        <w:gridCol w:w="710"/>
        <w:gridCol w:w="849"/>
        <w:gridCol w:w="1701"/>
        <w:gridCol w:w="854"/>
        <w:gridCol w:w="1130"/>
        <w:gridCol w:w="1134"/>
      </w:tblGrid>
      <w:tr w:rsidR="00940DDA" w:rsidRPr="00B201FE" w14:paraId="5F8FF32F" w14:textId="77777777" w:rsidTr="001A1B6B">
        <w:trPr>
          <w:trHeight w:val="425"/>
        </w:trPr>
        <w:tc>
          <w:tcPr>
            <w:tcW w:w="5000" w:type="pct"/>
            <w:gridSpan w:val="9"/>
            <w:vAlign w:val="center"/>
          </w:tcPr>
          <w:p w14:paraId="1331261D" w14:textId="77777777" w:rsidR="00940DDA" w:rsidRPr="00B852A0" w:rsidRDefault="00940DDA" w:rsidP="001A1B6B">
            <w:pPr>
              <w:pStyle w:val="Text1"/>
              <w:ind w:left="22"/>
              <w:rPr>
                <w:rFonts w:ascii="Arial" w:hAnsi="Arial" w:cs="Arial"/>
                <w:b/>
                <w:i/>
                <w:iCs/>
                <w:noProof/>
                <w:sz w:val="16"/>
                <w:szCs w:val="16"/>
                <w:shd w:val="clear" w:color="auto" w:fill="FFC000"/>
                <w:lang w:val="en-GB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 xml:space="preserve">Tabela 2: Wskaźniki produktu </w:t>
            </w:r>
          </w:p>
        </w:tc>
      </w:tr>
      <w:tr w:rsidR="00940DDA" w:rsidRPr="00B201FE" w14:paraId="5F190503" w14:textId="77777777" w:rsidTr="001A1B6B">
        <w:trPr>
          <w:trHeight w:val="1647"/>
        </w:trPr>
        <w:tc>
          <w:tcPr>
            <w:tcW w:w="577" w:type="pct"/>
            <w:vAlign w:val="center"/>
          </w:tcPr>
          <w:p w14:paraId="30714B4F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Priorytet</w:t>
            </w:r>
          </w:p>
        </w:tc>
        <w:tc>
          <w:tcPr>
            <w:tcW w:w="725" w:type="pct"/>
            <w:vAlign w:val="center"/>
          </w:tcPr>
          <w:p w14:paraId="0562EB7F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vAlign w:val="center"/>
          </w:tcPr>
          <w:p w14:paraId="3EF119CA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363" w:type="pct"/>
            <w:vAlign w:val="center"/>
          </w:tcPr>
          <w:p w14:paraId="42772C21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34" w:type="pct"/>
            <w:vAlign w:val="center"/>
          </w:tcPr>
          <w:p w14:paraId="70E4CE58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4CCF670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37" w:type="pct"/>
            <w:vAlign w:val="center"/>
          </w:tcPr>
          <w:p w14:paraId="1616F2E4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0970E441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Cel pośredni (2024)</w:t>
            </w:r>
          </w:p>
          <w:p w14:paraId="4AF159C5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80DB156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Cel końcowy (2029)</w:t>
            </w: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br/>
            </w:r>
          </w:p>
          <w:p w14:paraId="3058F0C2" w14:textId="77777777" w:rsidR="00940DDA" w:rsidRPr="00B852A0" w:rsidRDefault="00940DDA" w:rsidP="001A1B6B">
            <w:pPr>
              <w:pStyle w:val="Text1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940DDA" w:rsidRPr="00B201FE" w14:paraId="4B87AA39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5DE22951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4857F17A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  <w:r w:rsidRPr="00B852A0" w:rsidDel="00044E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70D7A21F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1B736012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34396017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18282C1F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>Liczba mikro-, małych i średnich przedsiębiorstw objętych usługami rozwojowymi w programie;</w:t>
            </w:r>
            <w:r w:rsidRPr="00B852A0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37" w:type="pct"/>
            <w:vAlign w:val="center"/>
          </w:tcPr>
          <w:p w14:paraId="58316BF7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</w:rPr>
              <w:t>sztuki</w:t>
            </w:r>
            <w:r w:rsidRPr="00B852A0" w:rsidDel="00F972EE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B07C03D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366D85F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940DDA" w:rsidRPr="00B201FE" w14:paraId="2B098B69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2E9A345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6CD682BC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  <w:r w:rsidRPr="00B852A0" w:rsidDel="00044E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7C6248AD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618B01B7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2CCDC6D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6D51D528" w14:textId="6D2715FD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AE1CDE">
              <w:rPr>
                <w:rFonts w:ascii="Arial" w:hAnsi="Arial" w:cs="Arial"/>
                <w:sz w:val="16"/>
                <w:szCs w:val="16"/>
              </w:rPr>
              <w:t xml:space="preserve">iczba </w:t>
            </w:r>
            <w:r w:rsidR="00DA4843">
              <w:rPr>
                <w:rFonts w:ascii="Arial" w:hAnsi="Arial" w:cs="Arial"/>
                <w:sz w:val="16"/>
                <w:szCs w:val="16"/>
              </w:rPr>
              <w:t xml:space="preserve">osób </w:t>
            </w:r>
            <w:r w:rsidR="006E211C">
              <w:rPr>
                <w:rFonts w:ascii="Arial" w:hAnsi="Arial" w:cs="Arial"/>
                <w:sz w:val="16"/>
                <w:szCs w:val="16"/>
              </w:rPr>
              <w:t>pracujących</w:t>
            </w:r>
            <w:r w:rsidRPr="00AE1CDE">
              <w:rPr>
                <w:rFonts w:ascii="Arial" w:hAnsi="Arial" w:cs="Arial"/>
                <w:sz w:val="16"/>
                <w:szCs w:val="16"/>
              </w:rPr>
              <w:t>, łącznie z prowadzącymi działalność na własny rachunek, objętych wsparciem w programie</w:t>
            </w:r>
            <w:r>
              <w:rPr>
                <w:rStyle w:val="Odwoaniedokomentarza"/>
                <w:rFonts w:asciiTheme="minorHAnsi" w:hAnsiTheme="minorHAnsi"/>
              </w:rPr>
              <w:t xml:space="preserve"> </w:t>
            </w:r>
          </w:p>
        </w:tc>
        <w:tc>
          <w:tcPr>
            <w:tcW w:w="437" w:type="pct"/>
            <w:vAlign w:val="center"/>
          </w:tcPr>
          <w:p w14:paraId="776B626E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  <w:r w:rsidRPr="00B852A0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6DABFC63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9FE477D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273C951A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2835FE82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3A718004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  <w:r w:rsidRPr="00B852A0" w:rsidDel="00044E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2F48FB89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1DE687B2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34" w:type="pct"/>
            <w:vAlign w:val="center"/>
          </w:tcPr>
          <w:p w14:paraId="2FF071BC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36480A5F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sz w:val="16"/>
                <w:szCs w:val="16"/>
              </w:rPr>
              <w:t xml:space="preserve">osób </w:t>
            </w:r>
            <w:r w:rsidRPr="00B852A0">
              <w:rPr>
                <w:rFonts w:ascii="Arial" w:hAnsi="Arial" w:cs="Arial"/>
                <w:sz w:val="16"/>
                <w:szCs w:val="16"/>
              </w:rPr>
              <w:t>objętych wsparciem w programie</w:t>
            </w:r>
            <w:r>
              <w:rPr>
                <w:rFonts w:ascii="Arial" w:hAnsi="Arial" w:cs="Arial"/>
                <w:sz w:val="16"/>
                <w:szCs w:val="16"/>
              </w:rPr>
              <w:t xml:space="preserve"> z własnej inicatywy</w:t>
            </w:r>
          </w:p>
        </w:tc>
        <w:tc>
          <w:tcPr>
            <w:tcW w:w="437" w:type="pct"/>
            <w:vAlign w:val="center"/>
          </w:tcPr>
          <w:p w14:paraId="04C2A68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A7B0526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1C814B90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191D1208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5A30CC5A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1D1C8498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  <w:r w:rsidRPr="007C03C8" w:rsidDel="00044E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6A17844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233A4F18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  <w:r w:rsidRPr="007C03C8">
              <w:rPr>
                <w:rFonts w:ascii="Arial" w:hAnsi="Arial" w:cs="Arial"/>
                <w:noProof/>
                <w:sz w:val="16"/>
                <w:szCs w:val="16"/>
              </w:rPr>
              <w:t xml:space="preserve"> rozwinięte</w:t>
            </w:r>
          </w:p>
        </w:tc>
        <w:tc>
          <w:tcPr>
            <w:tcW w:w="434" w:type="pct"/>
            <w:vAlign w:val="center"/>
          </w:tcPr>
          <w:p w14:paraId="0EF90125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01ADAF7A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sz w:val="16"/>
                <w:szCs w:val="16"/>
              </w:rPr>
              <w:t>Liczba mikro-, małych i średnich przedsiębiorstw objętych usługami rozwojowymi w programie;</w:t>
            </w:r>
            <w:r w:rsidRPr="007C03C8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437" w:type="pct"/>
            <w:vAlign w:val="center"/>
          </w:tcPr>
          <w:p w14:paraId="7F319649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noProof/>
                <w:sz w:val="16"/>
                <w:szCs w:val="16"/>
              </w:rPr>
              <w:t>sztuki</w:t>
            </w:r>
            <w:r w:rsidRPr="007C03C8" w:rsidDel="00F972EE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2C5F6CDA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63DFBB30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10D48DFC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0B497E79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1D8598F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sz w:val="16"/>
                <w:szCs w:val="16"/>
              </w:rPr>
              <w:t xml:space="preserve">(iii bis) promowanie dostosowania pracowników, przedsiębiorstw i przedsiębiorców do zmian </w:t>
            </w:r>
          </w:p>
        </w:tc>
        <w:tc>
          <w:tcPr>
            <w:tcW w:w="436" w:type="pct"/>
            <w:vAlign w:val="center"/>
          </w:tcPr>
          <w:p w14:paraId="2949E744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1339E3A3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  <w:r w:rsidRPr="007C03C8">
              <w:rPr>
                <w:rFonts w:ascii="Arial" w:hAnsi="Arial" w:cs="Arial"/>
                <w:noProof/>
                <w:sz w:val="16"/>
                <w:szCs w:val="16"/>
              </w:rPr>
              <w:t xml:space="preserve"> rozwinięte</w:t>
            </w:r>
          </w:p>
        </w:tc>
        <w:tc>
          <w:tcPr>
            <w:tcW w:w="434" w:type="pct"/>
            <w:vAlign w:val="center"/>
          </w:tcPr>
          <w:p w14:paraId="2EDEA614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2E961A25" w14:textId="6D539422" w:rsidR="00940DDA" w:rsidRPr="00B852A0" w:rsidRDefault="00940DDA" w:rsidP="006E211C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AE1CDE">
              <w:rPr>
                <w:rFonts w:ascii="Arial" w:hAnsi="Arial" w:cs="Arial"/>
                <w:sz w:val="16"/>
                <w:szCs w:val="16"/>
              </w:rPr>
              <w:t xml:space="preserve">iczba </w:t>
            </w:r>
            <w:r w:rsidR="00DA4843">
              <w:rPr>
                <w:rFonts w:ascii="Arial" w:hAnsi="Arial" w:cs="Arial"/>
                <w:sz w:val="16"/>
                <w:szCs w:val="16"/>
              </w:rPr>
              <w:t xml:space="preserve">osób </w:t>
            </w:r>
            <w:r w:rsidR="006E211C">
              <w:rPr>
                <w:rFonts w:ascii="Arial" w:hAnsi="Arial" w:cs="Arial"/>
                <w:sz w:val="16"/>
                <w:szCs w:val="16"/>
              </w:rPr>
              <w:t>pracujących</w:t>
            </w:r>
            <w:r w:rsidRPr="00AE1CDE">
              <w:rPr>
                <w:rFonts w:ascii="Arial" w:hAnsi="Arial" w:cs="Arial"/>
                <w:sz w:val="16"/>
                <w:szCs w:val="16"/>
              </w:rPr>
              <w:t>, łącznie z prowadzącymi działalność na własny rachunek, objętych wsparciem w programie</w:t>
            </w:r>
            <w:r>
              <w:rPr>
                <w:rStyle w:val="Odwoaniedokomentarza"/>
                <w:rFonts w:asciiTheme="minorHAnsi" w:hAnsiTheme="minorHAnsi"/>
              </w:rPr>
              <w:t xml:space="preserve"> </w:t>
            </w:r>
          </w:p>
        </w:tc>
        <w:tc>
          <w:tcPr>
            <w:tcW w:w="437" w:type="pct"/>
            <w:vAlign w:val="center"/>
          </w:tcPr>
          <w:p w14:paraId="4F75BEDA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7C03C8"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7327A0FC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5257E40C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0DDA" w:rsidRPr="00B201FE" w14:paraId="677614AC" w14:textId="77777777" w:rsidTr="001A1B6B">
        <w:trPr>
          <w:trHeight w:val="462"/>
        </w:trPr>
        <w:tc>
          <w:tcPr>
            <w:tcW w:w="577" w:type="pct"/>
            <w:vAlign w:val="center"/>
          </w:tcPr>
          <w:p w14:paraId="4557A60F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B852A0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725" w:type="pct"/>
          </w:tcPr>
          <w:p w14:paraId="4E8A590D" w14:textId="77777777" w:rsidR="00940DDA" w:rsidRPr="007C03C8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  <w:r w:rsidRPr="00B852A0" w:rsidDel="00044E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6" w:type="pct"/>
            <w:vAlign w:val="center"/>
          </w:tcPr>
          <w:p w14:paraId="2C872C21" w14:textId="77777777" w:rsidR="00940DDA" w:rsidRPr="007C03C8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B852A0">
              <w:rPr>
                <w:rFonts w:ascii="Arial" w:hAnsi="Arial" w:cs="Arial"/>
                <w:b/>
                <w:noProof/>
                <w:sz w:val="16"/>
                <w:szCs w:val="16"/>
              </w:rPr>
              <w:t>EFS+</w:t>
            </w:r>
          </w:p>
        </w:tc>
        <w:tc>
          <w:tcPr>
            <w:tcW w:w="363" w:type="pct"/>
            <w:vAlign w:val="center"/>
          </w:tcPr>
          <w:p w14:paraId="58B4B0C0" w14:textId="77777777" w:rsidR="00940DD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  <w:r w:rsidRPr="00B852A0">
              <w:rPr>
                <w:rFonts w:ascii="Arial" w:hAnsi="Arial" w:cs="Arial"/>
                <w:noProof/>
                <w:sz w:val="16"/>
                <w:szCs w:val="16"/>
              </w:rPr>
              <w:t xml:space="preserve"> rozwinięte</w:t>
            </w:r>
          </w:p>
        </w:tc>
        <w:tc>
          <w:tcPr>
            <w:tcW w:w="434" w:type="pct"/>
            <w:vAlign w:val="center"/>
          </w:tcPr>
          <w:p w14:paraId="26ED8986" w14:textId="77777777" w:rsidR="00940DDA" w:rsidRPr="00B852A0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01C19002" w14:textId="77777777" w:rsidR="00940DD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852A0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sz w:val="16"/>
                <w:szCs w:val="16"/>
              </w:rPr>
              <w:t xml:space="preserve">osób </w:t>
            </w:r>
            <w:r w:rsidRPr="00B852A0">
              <w:rPr>
                <w:rFonts w:ascii="Arial" w:hAnsi="Arial" w:cs="Arial"/>
                <w:sz w:val="16"/>
                <w:szCs w:val="16"/>
              </w:rPr>
              <w:t>objętych wsparciem w programie</w:t>
            </w:r>
            <w:r>
              <w:rPr>
                <w:rFonts w:ascii="Arial" w:hAnsi="Arial" w:cs="Arial"/>
                <w:sz w:val="16"/>
                <w:szCs w:val="16"/>
              </w:rPr>
              <w:t xml:space="preserve"> z własnej inicatywy</w:t>
            </w:r>
          </w:p>
        </w:tc>
        <w:tc>
          <w:tcPr>
            <w:tcW w:w="437" w:type="pct"/>
            <w:vAlign w:val="center"/>
          </w:tcPr>
          <w:p w14:paraId="79BE4449" w14:textId="77777777" w:rsidR="00940DDA" w:rsidRPr="007C03C8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34EA121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4A883C17" w14:textId="77777777" w:rsidR="00940DDA" w:rsidRPr="00B852A0" w:rsidRDefault="00940DDA" w:rsidP="001A1B6B">
            <w:pPr>
              <w:pStyle w:val="Text1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332A32D" w14:textId="77777777" w:rsidR="00940DDA" w:rsidRDefault="00940DDA" w:rsidP="00940DDA">
      <w:pPr>
        <w:spacing w:after="0"/>
        <w:rPr>
          <w:rFonts w:eastAsia="Times New Roman"/>
          <w:b/>
          <w:iCs/>
          <w:noProof/>
          <w:szCs w:val="24"/>
        </w:rPr>
      </w:pPr>
    </w:p>
    <w:p w14:paraId="38AACAB1" w14:textId="77777777" w:rsidR="00940DDA" w:rsidRDefault="00940DDA" w:rsidP="00940DDA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278"/>
        <w:gridCol w:w="785"/>
        <w:gridCol w:w="993"/>
        <w:gridCol w:w="830"/>
        <w:gridCol w:w="1132"/>
        <w:gridCol w:w="728"/>
        <w:gridCol w:w="565"/>
        <w:gridCol w:w="424"/>
        <w:gridCol w:w="710"/>
        <w:gridCol w:w="991"/>
        <w:gridCol w:w="692"/>
      </w:tblGrid>
      <w:tr w:rsidR="00940DDA" w:rsidRPr="005B35D4" w14:paraId="1B36D820" w14:textId="77777777" w:rsidTr="001A1B6B">
        <w:trPr>
          <w:trHeight w:val="480"/>
        </w:trPr>
        <w:tc>
          <w:tcPr>
            <w:tcW w:w="5000" w:type="pct"/>
            <w:gridSpan w:val="12"/>
            <w:vAlign w:val="center"/>
          </w:tcPr>
          <w:p w14:paraId="0B2EBDDF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024BBF" w:rsidRPr="005B35D4" w14:paraId="3B5685D8" w14:textId="77777777" w:rsidTr="00DA4843">
        <w:trPr>
          <w:trHeight w:val="1768"/>
        </w:trPr>
        <w:tc>
          <w:tcPr>
            <w:tcW w:w="525" w:type="pct"/>
            <w:vAlign w:val="center"/>
          </w:tcPr>
          <w:p w14:paraId="220DFB60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26" w:type="pct"/>
            <w:vAlign w:val="center"/>
          </w:tcPr>
          <w:p w14:paraId="0D714AC0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vAlign w:val="center"/>
          </w:tcPr>
          <w:p w14:paraId="4E4D560E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487" w:type="pct"/>
            <w:vAlign w:val="center"/>
          </w:tcPr>
          <w:p w14:paraId="07EB3AAB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07" w:type="pct"/>
            <w:vAlign w:val="center"/>
          </w:tcPr>
          <w:p w14:paraId="663674F5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231B5BE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357" w:type="pct"/>
            <w:vAlign w:val="center"/>
          </w:tcPr>
          <w:p w14:paraId="58161296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277" w:type="pct"/>
            <w:vAlign w:val="center"/>
          </w:tcPr>
          <w:p w14:paraId="61D3F927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208" w:type="pct"/>
            <w:vAlign w:val="center"/>
          </w:tcPr>
          <w:p w14:paraId="1C0A4641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348" w:type="pct"/>
            <w:shd w:val="clear" w:color="auto" w:fill="auto"/>
            <w:vAlign w:val="center"/>
          </w:tcPr>
          <w:p w14:paraId="5135F378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Cel (2029)</w:t>
            </w:r>
          </w:p>
          <w:p w14:paraId="1DCA23DA" w14:textId="77777777" w:rsidR="00940DDA" w:rsidRPr="005B35D4" w:rsidRDefault="00940DDA" w:rsidP="001A1B6B">
            <w:pPr>
              <w:pStyle w:val="Text1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ECE3331" w14:textId="77777777" w:rsidR="00940DDA" w:rsidRPr="005B35D4" w:rsidRDefault="00940DDA" w:rsidP="001A1B6B">
            <w:pPr>
              <w:pStyle w:val="Text1"/>
              <w:spacing w:line="480" w:lineRule="auto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339" w:type="pct"/>
            <w:vAlign w:val="center"/>
          </w:tcPr>
          <w:p w14:paraId="778EC633" w14:textId="77777777" w:rsidR="00940DDA" w:rsidRPr="005B35D4" w:rsidRDefault="00940DDA" w:rsidP="001A1B6B">
            <w:pPr>
              <w:pStyle w:val="Text1"/>
              <w:spacing w:line="480" w:lineRule="auto"/>
              <w:ind w:left="0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b/>
                <w:noProof/>
                <w:sz w:val="16"/>
                <w:szCs w:val="16"/>
              </w:rPr>
              <w:t>Uwagi [200]</w:t>
            </w:r>
          </w:p>
        </w:tc>
      </w:tr>
      <w:tr w:rsidR="00024BBF" w:rsidRPr="005B35D4" w14:paraId="3407F482" w14:textId="77777777" w:rsidTr="00DA4843">
        <w:trPr>
          <w:trHeight w:val="1768"/>
        </w:trPr>
        <w:tc>
          <w:tcPr>
            <w:tcW w:w="525" w:type="pct"/>
            <w:vAlign w:val="center"/>
          </w:tcPr>
          <w:p w14:paraId="015977EE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vAlign w:val="center"/>
          </w:tcPr>
          <w:p w14:paraId="605A8B5F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(</w:t>
            </w:r>
            <w:r w:rsidRPr="005B35D4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</w:p>
        </w:tc>
        <w:tc>
          <w:tcPr>
            <w:tcW w:w="385" w:type="pct"/>
            <w:vAlign w:val="center"/>
          </w:tcPr>
          <w:p w14:paraId="0CA1B846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3326FE91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07" w:type="pct"/>
            <w:vAlign w:val="center"/>
          </w:tcPr>
          <w:p w14:paraId="7A00CFCC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55" w:type="pct"/>
            <w:shd w:val="clear" w:color="auto" w:fill="auto"/>
          </w:tcPr>
          <w:p w14:paraId="0C30BE1F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791324">
              <w:rPr>
                <w:rFonts w:ascii="Arial" w:hAnsi="Arial" w:cs="Arial"/>
                <w:sz w:val="16"/>
                <w:szCs w:val="16"/>
              </w:rPr>
              <w:t>Liczba mikro-, małych i średnich przedsiębiorstw, które zrealizowały swój cel rozwojowy dzięki udziałowi w programie</w:t>
            </w:r>
          </w:p>
        </w:tc>
        <w:tc>
          <w:tcPr>
            <w:tcW w:w="357" w:type="pct"/>
            <w:vAlign w:val="center"/>
          </w:tcPr>
          <w:p w14:paraId="44FA6C39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vAlign w:val="center"/>
          </w:tcPr>
          <w:p w14:paraId="5616B30D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3FDFEC97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0C8421CB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4411206B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9" w:type="pct"/>
            <w:vAlign w:val="center"/>
          </w:tcPr>
          <w:p w14:paraId="60158123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  <w:lang w:val="en-GB"/>
              </w:rPr>
            </w:pPr>
          </w:p>
        </w:tc>
      </w:tr>
      <w:tr w:rsidR="00024BBF" w:rsidRPr="005B35D4" w14:paraId="110C5A6B" w14:textId="77777777" w:rsidTr="00DA4843">
        <w:trPr>
          <w:trHeight w:val="1768"/>
        </w:trPr>
        <w:tc>
          <w:tcPr>
            <w:tcW w:w="525" w:type="pct"/>
            <w:vAlign w:val="center"/>
          </w:tcPr>
          <w:p w14:paraId="303BDC12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  <w:bookmarkStart w:id="0" w:name="_GoBack"/>
            <w:bookmarkEnd w:id="0"/>
          </w:p>
        </w:tc>
        <w:tc>
          <w:tcPr>
            <w:tcW w:w="626" w:type="pct"/>
            <w:vAlign w:val="center"/>
          </w:tcPr>
          <w:p w14:paraId="037664E7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</w:p>
        </w:tc>
        <w:tc>
          <w:tcPr>
            <w:tcW w:w="385" w:type="pct"/>
            <w:vAlign w:val="center"/>
          </w:tcPr>
          <w:p w14:paraId="70099488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vAlign w:val="center"/>
          </w:tcPr>
          <w:p w14:paraId="3A942276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407" w:type="pct"/>
            <w:vAlign w:val="center"/>
          </w:tcPr>
          <w:p w14:paraId="5FFAE8D9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5C69E76E" w14:textId="33B189BB" w:rsidR="00940DDA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91324">
              <w:rPr>
                <w:rFonts w:ascii="Arial" w:hAnsi="Arial" w:cs="Arial"/>
                <w:sz w:val="16"/>
                <w:szCs w:val="16"/>
              </w:rPr>
              <w:t>Liczba osób, które uzyskały kwalifikacje lub nabyły kompetencje po opuszczeniu</w:t>
            </w:r>
            <w:r w:rsidR="000A77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7C3C0D2" w14:textId="6171ED92" w:rsidR="00C8358B" w:rsidRPr="005B35D4" w:rsidRDefault="00C8358B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programu</w:t>
            </w:r>
          </w:p>
        </w:tc>
        <w:tc>
          <w:tcPr>
            <w:tcW w:w="357" w:type="pct"/>
            <w:vAlign w:val="center"/>
          </w:tcPr>
          <w:p w14:paraId="6BC91905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vAlign w:val="center"/>
          </w:tcPr>
          <w:p w14:paraId="1CD1C1C4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vAlign w:val="center"/>
          </w:tcPr>
          <w:p w14:paraId="360333E0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33E9F0A4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0C19C5F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9" w:type="pct"/>
            <w:vAlign w:val="center"/>
          </w:tcPr>
          <w:p w14:paraId="0E98A55B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024BBF" w:rsidRPr="005B35D4" w14:paraId="597DDD7C" w14:textId="77777777" w:rsidTr="00DA4843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0E36EC5A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C15F888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1EC7052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69DB775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6B93C9C9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1FB10C66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55" w:type="pct"/>
            <w:shd w:val="clear" w:color="auto" w:fill="auto"/>
          </w:tcPr>
          <w:p w14:paraId="66355994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91324">
              <w:rPr>
                <w:rFonts w:ascii="Arial" w:hAnsi="Arial" w:cs="Arial"/>
                <w:sz w:val="16"/>
                <w:szCs w:val="16"/>
              </w:rPr>
              <w:t>Liczba mikro-, małych i średnich przedsiębiorstw, które zrealizowały swój cel rozwojowy dzięki udziałowi w programie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7BA6945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sztuki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35654220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08A69919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A4C14E4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3CA739A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18C1AFB1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  <w:tr w:rsidR="00024BBF" w:rsidRPr="005B35D4" w14:paraId="6041E44E" w14:textId="77777777" w:rsidTr="00DA4843">
        <w:trPr>
          <w:trHeight w:val="1768"/>
        </w:trPr>
        <w:tc>
          <w:tcPr>
            <w:tcW w:w="525" w:type="pct"/>
            <w:shd w:val="clear" w:color="auto" w:fill="auto"/>
            <w:vAlign w:val="center"/>
          </w:tcPr>
          <w:p w14:paraId="4CA6C320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Aktywne zawodowo Mazowsze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34987DBD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sz w:val="16"/>
                <w:szCs w:val="16"/>
              </w:rPr>
              <w:t>(iii bis) promowanie dostosowania pracowników, przedsiębiorstw i przedsiębiorców do zmian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1C90B4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EFS+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37E82973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Słabiej</w:t>
            </w:r>
          </w:p>
          <w:p w14:paraId="608AF55F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</w:rPr>
              <w:t>rozwinięte</w:t>
            </w:r>
          </w:p>
        </w:tc>
        <w:tc>
          <w:tcPr>
            <w:tcW w:w="407" w:type="pct"/>
            <w:shd w:val="clear" w:color="auto" w:fill="auto"/>
            <w:vAlign w:val="center"/>
          </w:tcPr>
          <w:p w14:paraId="4DF41A1F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14:paraId="289B0495" w14:textId="29DDD754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91324">
              <w:rPr>
                <w:rFonts w:ascii="Arial" w:hAnsi="Arial" w:cs="Arial"/>
                <w:sz w:val="16"/>
                <w:szCs w:val="16"/>
              </w:rPr>
              <w:t>Liczba osób, które uzyskały kwalifikacje lub nabyły kompetencje po opuszczeniu</w:t>
            </w:r>
            <w:r w:rsidR="00C8358B">
              <w:rPr>
                <w:rFonts w:ascii="Arial" w:hAnsi="Arial" w:cs="Arial"/>
                <w:sz w:val="16"/>
                <w:szCs w:val="16"/>
              </w:rPr>
              <w:t xml:space="preserve"> programu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E0BA27E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</w:rPr>
            </w:pPr>
            <w:r w:rsidRPr="005B35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osoby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F6597DB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77FB5D3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14:paraId="796F56DC" w14:textId="77777777" w:rsidR="00940DDA" w:rsidRPr="005B35D4" w:rsidRDefault="00940DDA" w:rsidP="001A1B6B">
            <w:pPr>
              <w:pStyle w:val="Text1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F6435D3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14:paraId="0271BBE5" w14:textId="77777777" w:rsidR="00940DDA" w:rsidRPr="005B35D4" w:rsidRDefault="00940DDA" w:rsidP="001A1B6B">
            <w:pPr>
              <w:pStyle w:val="Text1"/>
              <w:spacing w:line="480" w:lineRule="auto"/>
              <w:ind w:left="0"/>
              <w:jc w:val="left"/>
              <w:rPr>
                <w:rFonts w:ascii="Arial" w:hAnsi="Arial" w:cs="Arial"/>
                <w:noProof/>
                <w:sz w:val="16"/>
                <w:szCs w:val="16"/>
                <w:lang w:val="en-GB"/>
              </w:rPr>
            </w:pPr>
          </w:p>
        </w:tc>
      </w:tr>
    </w:tbl>
    <w:p w14:paraId="021B3E0F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</w:p>
    <w:p w14:paraId="6A2887FC" w14:textId="77777777" w:rsidR="00940DDA" w:rsidRDefault="00940DDA" w:rsidP="00940DDA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2FF5B3C7" w14:textId="489368ED" w:rsidR="00940DDA" w:rsidRDefault="00940DDA" w:rsidP="00940DDA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 xml:space="preserve">Lista planowanych projaktów </w:t>
      </w:r>
      <w:r w:rsidR="000A7798">
        <w:rPr>
          <w:rFonts w:eastAsia="Times New Roman"/>
          <w:iCs/>
          <w:noProof/>
          <w:szCs w:val="24"/>
        </w:rPr>
        <w:t>strategicznych</w:t>
      </w:r>
      <w:r w:rsidR="000A7798" w:rsidRPr="005C61CB">
        <w:rPr>
          <w:rFonts w:eastAsia="Times New Roman"/>
          <w:iCs/>
          <w:noProof/>
          <w:szCs w:val="24"/>
        </w:rPr>
        <w:t xml:space="preserve"> </w:t>
      </w:r>
      <w:r w:rsidR="000A7798">
        <w:rPr>
          <w:rFonts w:eastAsia="Times New Roman"/>
          <w:iCs/>
          <w:noProof/>
          <w:szCs w:val="24"/>
        </w:rPr>
        <w:t xml:space="preserve"> </w:t>
      </w:r>
    </w:p>
    <w:p w14:paraId="7FFEB2FB" w14:textId="77777777" w:rsidR="00940DDA" w:rsidRDefault="00940DDA" w:rsidP="00940DDA">
      <w:pPr>
        <w:spacing w:before="0" w:after="200" w:line="276" w:lineRule="auto"/>
        <w:jc w:val="left"/>
        <w:rPr>
          <w:rFonts w:eastAsia="Times New Roman"/>
          <w:b/>
          <w:noProof/>
        </w:rPr>
      </w:pPr>
      <w:r>
        <w:rPr>
          <w:rFonts w:ascii="Arial" w:eastAsia="Times New Roman" w:hAnsi="Arial" w:cs="Arial"/>
          <w:noProof/>
          <w:sz w:val="18"/>
          <w:szCs w:val="18"/>
        </w:rPr>
        <w:t>Nie planuje się realizacji projektów strategicznych</w:t>
      </w:r>
    </w:p>
    <w:p w14:paraId="69253148" w14:textId="77777777" w:rsidR="00940DDA" w:rsidRDefault="00940DDA" w:rsidP="00940DDA">
      <w:pPr>
        <w:spacing w:before="240" w:after="240"/>
        <w:rPr>
          <w:rFonts w:eastAsia="Times New Roman"/>
          <w:noProof/>
        </w:rPr>
      </w:pPr>
    </w:p>
    <w:p w14:paraId="06CD6C9E" w14:textId="77777777" w:rsidR="006B72A4" w:rsidRDefault="006B72A4" w:rsidP="003C79DA">
      <w:pPr>
        <w:spacing w:before="240" w:after="240"/>
        <w:rPr>
          <w:rFonts w:eastAsia="Times New Roman"/>
          <w:noProof/>
        </w:rPr>
      </w:pPr>
    </w:p>
    <w:sectPr w:rsidR="006B72A4" w:rsidSect="005C61C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A32A8" w16cid:durableId="22AEBC86"/>
  <w16cid:commentId w16cid:paraId="222C321B" w16cid:durableId="22AF08F0"/>
  <w16cid:commentId w16cid:paraId="3A7F020C" w16cid:durableId="22AEC14A"/>
  <w16cid:commentId w16cid:paraId="649C9A9A" w16cid:durableId="22AEBF39"/>
  <w16cid:commentId w16cid:paraId="3F9B5687" w16cid:durableId="22AEB56B"/>
  <w16cid:commentId w16cid:paraId="73E601DF" w16cid:durableId="22AEB618"/>
  <w16cid:commentId w16cid:paraId="397B57A8" w16cid:durableId="22AEC116"/>
  <w16cid:commentId w16cid:paraId="70E946EE" w16cid:durableId="22AF0BA1"/>
  <w16cid:commentId w16cid:paraId="09493BDE" w16cid:durableId="22A84864"/>
  <w16cid:commentId w16cid:paraId="01250DBD" w16cid:durableId="22AEC62B"/>
  <w16cid:commentId w16cid:paraId="23B1414B" w16cid:durableId="22A850A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54EAD" w14:textId="77777777" w:rsidR="00EF02FE" w:rsidRDefault="00EF02FE">
      <w:pPr>
        <w:spacing w:before="0" w:after="0"/>
      </w:pPr>
      <w:r>
        <w:separator/>
      </w:r>
    </w:p>
  </w:endnote>
  <w:endnote w:type="continuationSeparator" w:id="0">
    <w:p w14:paraId="7818CCB9" w14:textId="77777777" w:rsidR="00EF02FE" w:rsidRDefault="00EF02FE">
      <w:pPr>
        <w:spacing w:before="0" w:after="0"/>
      </w:pPr>
      <w:r>
        <w:continuationSeparator/>
      </w:r>
    </w:p>
  </w:endnote>
  <w:endnote w:type="continuationNotice" w:id="1">
    <w:p w14:paraId="5201D3DC" w14:textId="77777777" w:rsidR="00EF02FE" w:rsidRDefault="00EF02F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921CA" w14:textId="6AF345EC" w:rsidR="00EF02FE" w:rsidRDefault="00EF02F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D7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C41F868" w14:textId="77777777" w:rsidR="00EF02FE" w:rsidRDefault="00EF02FE">
    <w:pPr>
      <w:pStyle w:val="Stopka"/>
      <w:rPr>
        <w:rFonts w:ascii="Arial" w:hAnsi="Arial" w:cs="Arial"/>
        <w:b/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593AEB" w14:textId="77777777" w:rsidR="00EF02FE" w:rsidRDefault="00EF02F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2C3640BC" w14:textId="77777777" w:rsidR="00EF02FE" w:rsidRDefault="00EF02FE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5D06B" w14:textId="77777777" w:rsidR="00EF02FE" w:rsidRDefault="00EF02FE">
      <w:pPr>
        <w:spacing w:before="0" w:after="0"/>
      </w:pPr>
      <w:r>
        <w:separator/>
      </w:r>
    </w:p>
  </w:footnote>
  <w:footnote w:type="continuationSeparator" w:id="0">
    <w:p w14:paraId="6917D9F4" w14:textId="77777777" w:rsidR="00EF02FE" w:rsidRDefault="00EF02FE">
      <w:pPr>
        <w:spacing w:before="0" w:after="0"/>
      </w:pPr>
      <w:r>
        <w:continuationSeparator/>
      </w:r>
    </w:p>
  </w:footnote>
  <w:footnote w:type="continuationNotice" w:id="1">
    <w:p w14:paraId="5CED279B" w14:textId="77777777" w:rsidR="00EF02FE" w:rsidRDefault="00EF02FE">
      <w:pPr>
        <w:spacing w:before="0" w:after="0"/>
      </w:pPr>
    </w:p>
  </w:footnote>
  <w:footnote w:id="2">
    <w:p w14:paraId="1FB38B8C" w14:textId="77777777" w:rsidR="00EF02FE" w:rsidRDefault="00EF02FE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3">
    <w:p w14:paraId="45FD3F2B" w14:textId="77777777" w:rsidR="00EF02FE" w:rsidRDefault="00EF02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4">
    <w:p w14:paraId="30F51A23" w14:textId="77777777" w:rsidR="00EF02FE" w:rsidRDefault="00EF02FE" w:rsidP="00940DDA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5">
    <w:p w14:paraId="45F88D40" w14:textId="77777777" w:rsidR="00EF02FE" w:rsidRDefault="00EF02FE" w:rsidP="00940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6">
    <w:p w14:paraId="52E078C9" w14:textId="77777777" w:rsidR="00EF02FE" w:rsidRDefault="00EF02FE" w:rsidP="00940DDA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7">
    <w:p w14:paraId="0886AADD" w14:textId="77777777" w:rsidR="00EF02FE" w:rsidRDefault="00EF02FE" w:rsidP="00940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F719B" w14:textId="77777777" w:rsidR="00EF02FE" w:rsidRDefault="00EF0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B2654F3"/>
    <w:multiLevelType w:val="hybridMultilevel"/>
    <w:tmpl w:val="6664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E230E"/>
    <w:multiLevelType w:val="hybridMultilevel"/>
    <w:tmpl w:val="262602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1B8873ED"/>
    <w:multiLevelType w:val="hybridMultilevel"/>
    <w:tmpl w:val="56CEA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3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86402"/>
    <w:multiLevelType w:val="hybridMultilevel"/>
    <w:tmpl w:val="C02859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15F59"/>
    <w:multiLevelType w:val="hybridMultilevel"/>
    <w:tmpl w:val="99C47168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313196B"/>
    <w:multiLevelType w:val="hybridMultilevel"/>
    <w:tmpl w:val="B61846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D732F"/>
    <w:multiLevelType w:val="hybridMultilevel"/>
    <w:tmpl w:val="04D01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4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6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1" w15:restartNumberingAfterBreak="0">
    <w:nsid w:val="56D56953"/>
    <w:multiLevelType w:val="hybridMultilevel"/>
    <w:tmpl w:val="2048CFF4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57145BB7"/>
    <w:multiLevelType w:val="hybridMultilevel"/>
    <w:tmpl w:val="928A6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63504"/>
    <w:multiLevelType w:val="hybridMultilevel"/>
    <w:tmpl w:val="23827C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5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5CF72FFA"/>
    <w:multiLevelType w:val="hybridMultilevel"/>
    <w:tmpl w:val="66B0D6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F24069"/>
    <w:multiLevelType w:val="hybridMultilevel"/>
    <w:tmpl w:val="90C8B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1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2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5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92FFB"/>
    <w:multiLevelType w:val="hybridMultilevel"/>
    <w:tmpl w:val="957C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8" w15:restartNumberingAfterBreak="0">
    <w:nsid w:val="7E7535CE"/>
    <w:multiLevelType w:val="hybridMultilevel"/>
    <w:tmpl w:val="D448723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4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0"/>
  </w:num>
  <w:num w:numId="12">
    <w:abstractNumId w:val="42"/>
  </w:num>
  <w:num w:numId="13">
    <w:abstractNumId w:val="41"/>
  </w:num>
  <w:num w:numId="14">
    <w:abstractNumId w:val="44"/>
  </w:num>
  <w:num w:numId="15">
    <w:abstractNumId w:val="13"/>
  </w:num>
  <w:num w:numId="16">
    <w:abstractNumId w:val="22"/>
  </w:num>
  <w:num w:numId="17">
    <w:abstractNumId w:val="26"/>
  </w:num>
  <w:num w:numId="18">
    <w:abstractNumId w:val="24"/>
  </w:num>
  <w:num w:numId="19">
    <w:abstractNumId w:val="6"/>
  </w:num>
  <w:num w:numId="20">
    <w:abstractNumId w:val="27"/>
  </w:num>
  <w:num w:numId="21">
    <w:abstractNumId w:val="8"/>
  </w:num>
  <w:num w:numId="22">
    <w:abstractNumId w:val="25"/>
    <w:lvlOverride w:ilvl="0">
      <w:startOverride w:val="1"/>
    </w:lvlOverride>
  </w:num>
  <w:num w:numId="23">
    <w:abstractNumId w:val="36"/>
    <w:lvlOverride w:ilvl="0">
      <w:startOverride w:val="1"/>
    </w:lvlOverride>
  </w:num>
  <w:num w:numId="24">
    <w:abstractNumId w:val="21"/>
  </w:num>
  <w:num w:numId="25">
    <w:abstractNumId w:val="43"/>
  </w:num>
  <w:num w:numId="26">
    <w:abstractNumId w:val="15"/>
  </w:num>
  <w:num w:numId="27">
    <w:abstractNumId w:val="23"/>
  </w:num>
  <w:num w:numId="28">
    <w:abstractNumId w:val="34"/>
  </w:num>
  <w:num w:numId="29">
    <w:abstractNumId w:val="35"/>
  </w:num>
  <w:num w:numId="30">
    <w:abstractNumId w:val="14"/>
  </w:num>
  <w:num w:numId="31">
    <w:abstractNumId w:val="30"/>
  </w:num>
  <w:num w:numId="32">
    <w:abstractNumId w:val="47"/>
  </w:num>
  <w:num w:numId="33">
    <w:abstractNumId w:val="20"/>
  </w:num>
  <w:num w:numId="34">
    <w:abstractNumId w:val="29"/>
  </w:num>
  <w:num w:numId="35">
    <w:abstractNumId w:val="16"/>
  </w:num>
  <w:num w:numId="36">
    <w:abstractNumId w:val="39"/>
  </w:num>
  <w:num w:numId="37">
    <w:abstractNumId w:val="46"/>
  </w:num>
  <w:num w:numId="38">
    <w:abstractNumId w:val="7"/>
  </w:num>
  <w:num w:numId="39">
    <w:abstractNumId w:val="32"/>
  </w:num>
  <w:num w:numId="40">
    <w:abstractNumId w:val="11"/>
  </w:num>
  <w:num w:numId="41">
    <w:abstractNumId w:val="48"/>
  </w:num>
  <w:num w:numId="42">
    <w:abstractNumId w:val="31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17"/>
  </w:num>
  <w:num w:numId="46">
    <w:abstractNumId w:val="19"/>
  </w:num>
  <w:num w:numId="47">
    <w:abstractNumId w:val="9"/>
  </w:num>
  <w:num w:numId="48">
    <w:abstractNumId w:val="37"/>
  </w:num>
  <w:num w:numId="49">
    <w:abstractNumId w:val="18"/>
  </w:num>
  <w:num w:numId="50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120C4"/>
    <w:rsid w:val="00012CFC"/>
    <w:rsid w:val="00020989"/>
    <w:rsid w:val="00020CBD"/>
    <w:rsid w:val="00024BBF"/>
    <w:rsid w:val="00030E6C"/>
    <w:rsid w:val="000352E7"/>
    <w:rsid w:val="00042B04"/>
    <w:rsid w:val="00055BA0"/>
    <w:rsid w:val="00063861"/>
    <w:rsid w:val="00067B9F"/>
    <w:rsid w:val="000711B7"/>
    <w:rsid w:val="00071297"/>
    <w:rsid w:val="00073D5D"/>
    <w:rsid w:val="000754D7"/>
    <w:rsid w:val="00081FBF"/>
    <w:rsid w:val="00093453"/>
    <w:rsid w:val="000A1D73"/>
    <w:rsid w:val="000A6151"/>
    <w:rsid w:val="000A7798"/>
    <w:rsid w:val="000B667B"/>
    <w:rsid w:val="000C2483"/>
    <w:rsid w:val="000D58FB"/>
    <w:rsid w:val="000D61E6"/>
    <w:rsid w:val="000E7BA4"/>
    <w:rsid w:val="00101503"/>
    <w:rsid w:val="0010737C"/>
    <w:rsid w:val="001075D1"/>
    <w:rsid w:val="00110B2A"/>
    <w:rsid w:val="00137A6D"/>
    <w:rsid w:val="00145CB1"/>
    <w:rsid w:val="00146977"/>
    <w:rsid w:val="00164B4D"/>
    <w:rsid w:val="001771DB"/>
    <w:rsid w:val="00196418"/>
    <w:rsid w:val="001A0CF0"/>
    <w:rsid w:val="001A1B6B"/>
    <w:rsid w:val="001B1B59"/>
    <w:rsid w:val="001B2458"/>
    <w:rsid w:val="001B5177"/>
    <w:rsid w:val="001D04DD"/>
    <w:rsid w:val="001D53EA"/>
    <w:rsid w:val="001D5533"/>
    <w:rsid w:val="001D79A8"/>
    <w:rsid w:val="001F0EA7"/>
    <w:rsid w:val="001F1C82"/>
    <w:rsid w:val="0020576B"/>
    <w:rsid w:val="00205CB1"/>
    <w:rsid w:val="00214B1B"/>
    <w:rsid w:val="00215053"/>
    <w:rsid w:val="00216119"/>
    <w:rsid w:val="00233211"/>
    <w:rsid w:val="00236CBA"/>
    <w:rsid w:val="00257F2C"/>
    <w:rsid w:val="00263759"/>
    <w:rsid w:val="002648A8"/>
    <w:rsid w:val="002660B1"/>
    <w:rsid w:val="0027037A"/>
    <w:rsid w:val="00270DA0"/>
    <w:rsid w:val="002720D5"/>
    <w:rsid w:val="00275D46"/>
    <w:rsid w:val="00282D0B"/>
    <w:rsid w:val="00287C9C"/>
    <w:rsid w:val="00291D44"/>
    <w:rsid w:val="002962FA"/>
    <w:rsid w:val="002A119A"/>
    <w:rsid w:val="002A49AC"/>
    <w:rsid w:val="002A6663"/>
    <w:rsid w:val="002B088E"/>
    <w:rsid w:val="002B2887"/>
    <w:rsid w:val="002B29D6"/>
    <w:rsid w:val="002B36C4"/>
    <w:rsid w:val="002B53F4"/>
    <w:rsid w:val="002C431F"/>
    <w:rsid w:val="002D3A31"/>
    <w:rsid w:val="002D3AC2"/>
    <w:rsid w:val="002E4DA1"/>
    <w:rsid w:val="002F3218"/>
    <w:rsid w:val="002F7DC0"/>
    <w:rsid w:val="003012C5"/>
    <w:rsid w:val="00305AEE"/>
    <w:rsid w:val="0030787A"/>
    <w:rsid w:val="003176B2"/>
    <w:rsid w:val="00317EEE"/>
    <w:rsid w:val="00320C05"/>
    <w:rsid w:val="00321C61"/>
    <w:rsid w:val="00323CD2"/>
    <w:rsid w:val="003278A3"/>
    <w:rsid w:val="00332837"/>
    <w:rsid w:val="0034676E"/>
    <w:rsid w:val="00350191"/>
    <w:rsid w:val="00356C12"/>
    <w:rsid w:val="003607B4"/>
    <w:rsid w:val="0036219F"/>
    <w:rsid w:val="00364E48"/>
    <w:rsid w:val="00375AC0"/>
    <w:rsid w:val="0038632C"/>
    <w:rsid w:val="003A179D"/>
    <w:rsid w:val="003B1883"/>
    <w:rsid w:val="003C1E09"/>
    <w:rsid w:val="003C2DCE"/>
    <w:rsid w:val="003C4410"/>
    <w:rsid w:val="003C6613"/>
    <w:rsid w:val="003C6D32"/>
    <w:rsid w:val="003C79DA"/>
    <w:rsid w:val="003C7FFE"/>
    <w:rsid w:val="003D0FB1"/>
    <w:rsid w:val="003D6BE8"/>
    <w:rsid w:val="003E3D64"/>
    <w:rsid w:val="003E4AAC"/>
    <w:rsid w:val="003E785C"/>
    <w:rsid w:val="004039CC"/>
    <w:rsid w:val="004066A0"/>
    <w:rsid w:val="00410C8C"/>
    <w:rsid w:val="00416368"/>
    <w:rsid w:val="00416CDD"/>
    <w:rsid w:val="00421A44"/>
    <w:rsid w:val="00423F72"/>
    <w:rsid w:val="00427831"/>
    <w:rsid w:val="0043372A"/>
    <w:rsid w:val="0043453C"/>
    <w:rsid w:val="004368C8"/>
    <w:rsid w:val="0044296B"/>
    <w:rsid w:val="004432B2"/>
    <w:rsid w:val="00443AC1"/>
    <w:rsid w:val="00444D83"/>
    <w:rsid w:val="00451A78"/>
    <w:rsid w:val="00460110"/>
    <w:rsid w:val="004619CB"/>
    <w:rsid w:val="004641EA"/>
    <w:rsid w:val="00466923"/>
    <w:rsid w:val="00467B68"/>
    <w:rsid w:val="004739C7"/>
    <w:rsid w:val="0047715A"/>
    <w:rsid w:val="00477621"/>
    <w:rsid w:val="00477725"/>
    <w:rsid w:val="00485432"/>
    <w:rsid w:val="004854F7"/>
    <w:rsid w:val="00492BFF"/>
    <w:rsid w:val="004938C4"/>
    <w:rsid w:val="00494B8B"/>
    <w:rsid w:val="00496425"/>
    <w:rsid w:val="004A6409"/>
    <w:rsid w:val="004A6D1A"/>
    <w:rsid w:val="004B03B7"/>
    <w:rsid w:val="004B16D4"/>
    <w:rsid w:val="004B2D19"/>
    <w:rsid w:val="004B4E62"/>
    <w:rsid w:val="004C120A"/>
    <w:rsid w:val="004C2FFF"/>
    <w:rsid w:val="004D0D28"/>
    <w:rsid w:val="004E15B3"/>
    <w:rsid w:val="004E23BC"/>
    <w:rsid w:val="004E3622"/>
    <w:rsid w:val="004E592A"/>
    <w:rsid w:val="004E5FBD"/>
    <w:rsid w:val="004F5053"/>
    <w:rsid w:val="00507A44"/>
    <w:rsid w:val="00507F23"/>
    <w:rsid w:val="00513968"/>
    <w:rsid w:val="005140A5"/>
    <w:rsid w:val="005274B7"/>
    <w:rsid w:val="0053076B"/>
    <w:rsid w:val="00530B53"/>
    <w:rsid w:val="00537C84"/>
    <w:rsid w:val="005431C2"/>
    <w:rsid w:val="00544932"/>
    <w:rsid w:val="005500F4"/>
    <w:rsid w:val="00550B49"/>
    <w:rsid w:val="00554F9E"/>
    <w:rsid w:val="0055754C"/>
    <w:rsid w:val="0056556C"/>
    <w:rsid w:val="005657BB"/>
    <w:rsid w:val="00570BE2"/>
    <w:rsid w:val="00585522"/>
    <w:rsid w:val="00595B0B"/>
    <w:rsid w:val="005A5E36"/>
    <w:rsid w:val="005A6A02"/>
    <w:rsid w:val="005B38D7"/>
    <w:rsid w:val="005B48A6"/>
    <w:rsid w:val="005B78C4"/>
    <w:rsid w:val="005C41BD"/>
    <w:rsid w:val="005C61CB"/>
    <w:rsid w:val="005E2911"/>
    <w:rsid w:val="005E36D9"/>
    <w:rsid w:val="005F1077"/>
    <w:rsid w:val="005F151F"/>
    <w:rsid w:val="005F55E3"/>
    <w:rsid w:val="005F7E8D"/>
    <w:rsid w:val="00600016"/>
    <w:rsid w:val="00602EDA"/>
    <w:rsid w:val="00607A76"/>
    <w:rsid w:val="00626AAC"/>
    <w:rsid w:val="006312EE"/>
    <w:rsid w:val="00631396"/>
    <w:rsid w:val="006466BC"/>
    <w:rsid w:val="00652337"/>
    <w:rsid w:val="00652392"/>
    <w:rsid w:val="00654487"/>
    <w:rsid w:val="0066386D"/>
    <w:rsid w:val="006671A1"/>
    <w:rsid w:val="00682752"/>
    <w:rsid w:val="00694A2A"/>
    <w:rsid w:val="00695471"/>
    <w:rsid w:val="00695B5B"/>
    <w:rsid w:val="006A2958"/>
    <w:rsid w:val="006B4565"/>
    <w:rsid w:val="006B72A4"/>
    <w:rsid w:val="006B796F"/>
    <w:rsid w:val="006C51C8"/>
    <w:rsid w:val="006C5B5E"/>
    <w:rsid w:val="006C5FF1"/>
    <w:rsid w:val="006C68CE"/>
    <w:rsid w:val="006D2C02"/>
    <w:rsid w:val="006D40C8"/>
    <w:rsid w:val="006E0118"/>
    <w:rsid w:val="006E01E0"/>
    <w:rsid w:val="006E211C"/>
    <w:rsid w:val="006E2AAE"/>
    <w:rsid w:val="006E5D46"/>
    <w:rsid w:val="006E5E08"/>
    <w:rsid w:val="006E6BAA"/>
    <w:rsid w:val="006F0E31"/>
    <w:rsid w:val="006F120F"/>
    <w:rsid w:val="006F487E"/>
    <w:rsid w:val="00706E59"/>
    <w:rsid w:val="00713A64"/>
    <w:rsid w:val="0071419F"/>
    <w:rsid w:val="00717799"/>
    <w:rsid w:val="00723DF6"/>
    <w:rsid w:val="007242E4"/>
    <w:rsid w:val="00726E7F"/>
    <w:rsid w:val="00727BBC"/>
    <w:rsid w:val="00730AD4"/>
    <w:rsid w:val="007320E9"/>
    <w:rsid w:val="00732FEA"/>
    <w:rsid w:val="00742E36"/>
    <w:rsid w:val="00746847"/>
    <w:rsid w:val="0075710F"/>
    <w:rsid w:val="007715D5"/>
    <w:rsid w:val="007748D4"/>
    <w:rsid w:val="00785EC0"/>
    <w:rsid w:val="007970E2"/>
    <w:rsid w:val="00797770"/>
    <w:rsid w:val="00797EB4"/>
    <w:rsid w:val="007A5A54"/>
    <w:rsid w:val="007A6804"/>
    <w:rsid w:val="007A6B50"/>
    <w:rsid w:val="007B2EFA"/>
    <w:rsid w:val="007D14CC"/>
    <w:rsid w:val="007D51E2"/>
    <w:rsid w:val="007E5B7F"/>
    <w:rsid w:val="007F217A"/>
    <w:rsid w:val="007F2BBB"/>
    <w:rsid w:val="0080191E"/>
    <w:rsid w:val="00803C18"/>
    <w:rsid w:val="0080784D"/>
    <w:rsid w:val="0081269C"/>
    <w:rsid w:val="0081492D"/>
    <w:rsid w:val="008151C7"/>
    <w:rsid w:val="00816397"/>
    <w:rsid w:val="008247CC"/>
    <w:rsid w:val="00826AB6"/>
    <w:rsid w:val="00826FF8"/>
    <w:rsid w:val="008434DF"/>
    <w:rsid w:val="0085042C"/>
    <w:rsid w:val="008512BB"/>
    <w:rsid w:val="00856637"/>
    <w:rsid w:val="00860DF0"/>
    <w:rsid w:val="00861AF2"/>
    <w:rsid w:val="0086359E"/>
    <w:rsid w:val="00865875"/>
    <w:rsid w:val="00870997"/>
    <w:rsid w:val="00886AF6"/>
    <w:rsid w:val="00894F8A"/>
    <w:rsid w:val="008A0C81"/>
    <w:rsid w:val="008A7669"/>
    <w:rsid w:val="008B167D"/>
    <w:rsid w:val="008B3C46"/>
    <w:rsid w:val="008B4DE3"/>
    <w:rsid w:val="008B5414"/>
    <w:rsid w:val="008C0912"/>
    <w:rsid w:val="008C27B2"/>
    <w:rsid w:val="008C3398"/>
    <w:rsid w:val="008C54E5"/>
    <w:rsid w:val="008C7660"/>
    <w:rsid w:val="008D0223"/>
    <w:rsid w:val="008D7946"/>
    <w:rsid w:val="008E5188"/>
    <w:rsid w:val="00904359"/>
    <w:rsid w:val="00912318"/>
    <w:rsid w:val="00922C1A"/>
    <w:rsid w:val="009234CD"/>
    <w:rsid w:val="009337BA"/>
    <w:rsid w:val="00940DDA"/>
    <w:rsid w:val="00955301"/>
    <w:rsid w:val="0096180F"/>
    <w:rsid w:val="00962856"/>
    <w:rsid w:val="009664C8"/>
    <w:rsid w:val="00967611"/>
    <w:rsid w:val="00977E09"/>
    <w:rsid w:val="00983257"/>
    <w:rsid w:val="009904D3"/>
    <w:rsid w:val="00996A87"/>
    <w:rsid w:val="009B04BE"/>
    <w:rsid w:val="009B3A27"/>
    <w:rsid w:val="009B4D63"/>
    <w:rsid w:val="009B739D"/>
    <w:rsid w:val="009C1D52"/>
    <w:rsid w:val="009C6812"/>
    <w:rsid w:val="009D2CD5"/>
    <w:rsid w:val="009D4CC8"/>
    <w:rsid w:val="009E24EF"/>
    <w:rsid w:val="009E68F1"/>
    <w:rsid w:val="009E7171"/>
    <w:rsid w:val="009F200B"/>
    <w:rsid w:val="009F59BD"/>
    <w:rsid w:val="009F6AD9"/>
    <w:rsid w:val="00A01470"/>
    <w:rsid w:val="00A07A0A"/>
    <w:rsid w:val="00A2088B"/>
    <w:rsid w:val="00A2193F"/>
    <w:rsid w:val="00A26631"/>
    <w:rsid w:val="00A27E30"/>
    <w:rsid w:val="00A301A5"/>
    <w:rsid w:val="00A412C2"/>
    <w:rsid w:val="00A43AD8"/>
    <w:rsid w:val="00A44442"/>
    <w:rsid w:val="00A44BB4"/>
    <w:rsid w:val="00A541D4"/>
    <w:rsid w:val="00A55602"/>
    <w:rsid w:val="00A67122"/>
    <w:rsid w:val="00A7032C"/>
    <w:rsid w:val="00A9086A"/>
    <w:rsid w:val="00A90F1E"/>
    <w:rsid w:val="00AA1CD9"/>
    <w:rsid w:val="00AA2D67"/>
    <w:rsid w:val="00AB0C21"/>
    <w:rsid w:val="00AB1D03"/>
    <w:rsid w:val="00AC7CA7"/>
    <w:rsid w:val="00AD18EC"/>
    <w:rsid w:val="00AD4522"/>
    <w:rsid w:val="00AD5A6E"/>
    <w:rsid w:val="00AE0F89"/>
    <w:rsid w:val="00AE135C"/>
    <w:rsid w:val="00AE1E6F"/>
    <w:rsid w:val="00AE1F03"/>
    <w:rsid w:val="00AE63BD"/>
    <w:rsid w:val="00AE72DD"/>
    <w:rsid w:val="00AF0BF3"/>
    <w:rsid w:val="00AF39B1"/>
    <w:rsid w:val="00AF7BAE"/>
    <w:rsid w:val="00B06D06"/>
    <w:rsid w:val="00B112C8"/>
    <w:rsid w:val="00B167E6"/>
    <w:rsid w:val="00B177CF"/>
    <w:rsid w:val="00B21913"/>
    <w:rsid w:val="00B23A56"/>
    <w:rsid w:val="00B23ED7"/>
    <w:rsid w:val="00B26111"/>
    <w:rsid w:val="00B346E5"/>
    <w:rsid w:val="00B35FB9"/>
    <w:rsid w:val="00B41564"/>
    <w:rsid w:val="00B450CC"/>
    <w:rsid w:val="00B54170"/>
    <w:rsid w:val="00B56BFA"/>
    <w:rsid w:val="00B57D05"/>
    <w:rsid w:val="00B61066"/>
    <w:rsid w:val="00B6314E"/>
    <w:rsid w:val="00B7156D"/>
    <w:rsid w:val="00B73279"/>
    <w:rsid w:val="00B749EE"/>
    <w:rsid w:val="00B83328"/>
    <w:rsid w:val="00B83632"/>
    <w:rsid w:val="00B84DA4"/>
    <w:rsid w:val="00B96794"/>
    <w:rsid w:val="00BA33C2"/>
    <w:rsid w:val="00BA48A3"/>
    <w:rsid w:val="00BA568A"/>
    <w:rsid w:val="00BB44FB"/>
    <w:rsid w:val="00BC3C1A"/>
    <w:rsid w:val="00BC78D7"/>
    <w:rsid w:val="00BC7CBE"/>
    <w:rsid w:val="00BE5B89"/>
    <w:rsid w:val="00BF117B"/>
    <w:rsid w:val="00BF2369"/>
    <w:rsid w:val="00BF23B8"/>
    <w:rsid w:val="00BF65B4"/>
    <w:rsid w:val="00BF6C27"/>
    <w:rsid w:val="00BF75A5"/>
    <w:rsid w:val="00C07609"/>
    <w:rsid w:val="00C14437"/>
    <w:rsid w:val="00C14656"/>
    <w:rsid w:val="00C20EF8"/>
    <w:rsid w:val="00C21D7E"/>
    <w:rsid w:val="00C32977"/>
    <w:rsid w:val="00C36F32"/>
    <w:rsid w:val="00C44885"/>
    <w:rsid w:val="00C47278"/>
    <w:rsid w:val="00C529B7"/>
    <w:rsid w:val="00C52C01"/>
    <w:rsid w:val="00C535F1"/>
    <w:rsid w:val="00C61218"/>
    <w:rsid w:val="00C64619"/>
    <w:rsid w:val="00C65106"/>
    <w:rsid w:val="00C77CA5"/>
    <w:rsid w:val="00C8358B"/>
    <w:rsid w:val="00C9402F"/>
    <w:rsid w:val="00C940CD"/>
    <w:rsid w:val="00C967FD"/>
    <w:rsid w:val="00CA1EDC"/>
    <w:rsid w:val="00CA2F72"/>
    <w:rsid w:val="00CA4561"/>
    <w:rsid w:val="00CA7EA2"/>
    <w:rsid w:val="00CB2338"/>
    <w:rsid w:val="00CC10C7"/>
    <w:rsid w:val="00CC4A22"/>
    <w:rsid w:val="00CC51B7"/>
    <w:rsid w:val="00CC662C"/>
    <w:rsid w:val="00CD6105"/>
    <w:rsid w:val="00CD74D0"/>
    <w:rsid w:val="00CD7B21"/>
    <w:rsid w:val="00D05006"/>
    <w:rsid w:val="00D0612D"/>
    <w:rsid w:val="00D11AD6"/>
    <w:rsid w:val="00D142DE"/>
    <w:rsid w:val="00D15152"/>
    <w:rsid w:val="00D158B8"/>
    <w:rsid w:val="00D218E0"/>
    <w:rsid w:val="00D23241"/>
    <w:rsid w:val="00D23D96"/>
    <w:rsid w:val="00D30E0C"/>
    <w:rsid w:val="00D36CB1"/>
    <w:rsid w:val="00D36EF0"/>
    <w:rsid w:val="00D456B3"/>
    <w:rsid w:val="00D45B7B"/>
    <w:rsid w:val="00D50E95"/>
    <w:rsid w:val="00D51990"/>
    <w:rsid w:val="00D564F4"/>
    <w:rsid w:val="00D6345F"/>
    <w:rsid w:val="00D7349F"/>
    <w:rsid w:val="00D80293"/>
    <w:rsid w:val="00D80500"/>
    <w:rsid w:val="00D82A74"/>
    <w:rsid w:val="00D85EA1"/>
    <w:rsid w:val="00D907C9"/>
    <w:rsid w:val="00D92E43"/>
    <w:rsid w:val="00D97D45"/>
    <w:rsid w:val="00DA4843"/>
    <w:rsid w:val="00DA633A"/>
    <w:rsid w:val="00DA71D4"/>
    <w:rsid w:val="00DA7723"/>
    <w:rsid w:val="00DB4B43"/>
    <w:rsid w:val="00DB5AC1"/>
    <w:rsid w:val="00DC325A"/>
    <w:rsid w:val="00DC77B1"/>
    <w:rsid w:val="00DD1AD9"/>
    <w:rsid w:val="00DD2DF1"/>
    <w:rsid w:val="00DE0E2E"/>
    <w:rsid w:val="00DF1833"/>
    <w:rsid w:val="00DF1E69"/>
    <w:rsid w:val="00DF4A67"/>
    <w:rsid w:val="00DF6A2A"/>
    <w:rsid w:val="00E026A3"/>
    <w:rsid w:val="00E032CD"/>
    <w:rsid w:val="00E12973"/>
    <w:rsid w:val="00E41096"/>
    <w:rsid w:val="00E429BC"/>
    <w:rsid w:val="00E44BDF"/>
    <w:rsid w:val="00E52D36"/>
    <w:rsid w:val="00E53F0A"/>
    <w:rsid w:val="00E62A77"/>
    <w:rsid w:val="00E66810"/>
    <w:rsid w:val="00E73436"/>
    <w:rsid w:val="00E7400F"/>
    <w:rsid w:val="00E80EA0"/>
    <w:rsid w:val="00E87DC7"/>
    <w:rsid w:val="00E905C8"/>
    <w:rsid w:val="00E93DAC"/>
    <w:rsid w:val="00E95387"/>
    <w:rsid w:val="00EA11BB"/>
    <w:rsid w:val="00EA1444"/>
    <w:rsid w:val="00EA2D74"/>
    <w:rsid w:val="00EA76D0"/>
    <w:rsid w:val="00EB060D"/>
    <w:rsid w:val="00EC4E06"/>
    <w:rsid w:val="00ED04CC"/>
    <w:rsid w:val="00ED655C"/>
    <w:rsid w:val="00EE7902"/>
    <w:rsid w:val="00EF02FE"/>
    <w:rsid w:val="00EF52ED"/>
    <w:rsid w:val="00F0302B"/>
    <w:rsid w:val="00F04A96"/>
    <w:rsid w:val="00F134AE"/>
    <w:rsid w:val="00F14256"/>
    <w:rsid w:val="00F3143A"/>
    <w:rsid w:val="00F33131"/>
    <w:rsid w:val="00F40E17"/>
    <w:rsid w:val="00F4715B"/>
    <w:rsid w:val="00F70096"/>
    <w:rsid w:val="00F7012B"/>
    <w:rsid w:val="00F850E4"/>
    <w:rsid w:val="00F879DA"/>
    <w:rsid w:val="00F93699"/>
    <w:rsid w:val="00FA12C0"/>
    <w:rsid w:val="00FA6E29"/>
    <w:rsid w:val="00FB0F8C"/>
    <w:rsid w:val="00FB23D1"/>
    <w:rsid w:val="00FB6465"/>
    <w:rsid w:val="00FB70DB"/>
    <w:rsid w:val="00FC2CC1"/>
    <w:rsid w:val="00FC38F3"/>
    <w:rsid w:val="00FC5BF5"/>
    <w:rsid w:val="00FC7983"/>
    <w:rsid w:val="00FD0034"/>
    <w:rsid w:val="00FD587E"/>
    <w:rsid w:val="00FE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EDE89"/>
  <w15:docId w15:val="{E21832CB-F0F8-4A9B-A2E4-40040C78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8">
    <w:name w:val="Pa8"/>
    <w:basedOn w:val="Default"/>
    <w:next w:val="Default"/>
    <w:uiPriority w:val="99"/>
    <w:rsid w:val="00D50E95"/>
    <w:pPr>
      <w:spacing w:after="0" w:line="161" w:lineRule="atLeast"/>
    </w:pPr>
    <w:rPr>
      <w:rFonts w:ascii="Myriad Pro" w:eastAsiaTheme="minorHAnsi" w:hAnsi="Myriad Pro" w:cstheme="minorBidi"/>
      <w:color w:val="auto"/>
      <w:lang w:bidi="ar-SA"/>
    </w:rPr>
  </w:style>
  <w:style w:type="paragraph" w:customStyle="1" w:styleId="evaluTresc">
    <w:name w:val="evalu Tresc"/>
    <w:basedOn w:val="Normalny"/>
    <w:qFormat/>
    <w:rsid w:val="00940DDA"/>
    <w:pPr>
      <w:spacing w:line="276" w:lineRule="auto"/>
      <w:jc w:val="left"/>
    </w:pPr>
    <w:rPr>
      <w:rFonts w:ascii="Arial" w:hAnsi="Arial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3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6F72F-0538-45D6-A321-801846A1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5807</Words>
  <Characters>38834</Characters>
  <Application>Microsoft Office Word</Application>
  <DocSecurity>0</DocSecurity>
  <Lines>323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MEIJER Martine (ECFIN)</dc:creator>
  <cp:lastModifiedBy>Kęsicka Katarzyna</cp:lastModifiedBy>
  <cp:revision>3</cp:revision>
  <cp:lastPrinted>2020-05-12T12:46:00Z</cp:lastPrinted>
  <dcterms:created xsi:type="dcterms:W3CDTF">2020-07-13T07:55:00Z</dcterms:created>
  <dcterms:modified xsi:type="dcterms:W3CDTF">2020-07-13T08:11:00Z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